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30853" w14:textId="77777777" w:rsidR="00175D6A" w:rsidRDefault="0086486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591B67F6" w14:textId="77777777" w:rsidR="002A3D17" w:rsidRPr="002A3D17" w:rsidRDefault="002A3D17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  <w:r w:rsidRPr="002A3D17">
        <w:rPr>
          <w:rFonts w:ascii="Arial"/>
          <w:color w:val="000000"/>
          <w:sz w:val="28"/>
        </w:rPr>
        <w:t>Elsing Parish Council</w:t>
      </w:r>
    </w:p>
    <w:p w14:paraId="0055D48F" w14:textId="77777777" w:rsidR="00211ADA" w:rsidRDefault="00211ADA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</w:p>
    <w:p w14:paraId="0B70256F" w14:textId="40907142" w:rsidR="002A3D17" w:rsidRPr="002A3D17" w:rsidRDefault="002A3D17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  <w:r w:rsidRPr="002A3D17">
        <w:rPr>
          <w:rFonts w:ascii="Arial"/>
          <w:color w:val="000000"/>
          <w:sz w:val="28"/>
        </w:rPr>
        <w:t>Internal Audit Report</w:t>
      </w:r>
    </w:p>
    <w:p w14:paraId="569DDDC2" w14:textId="77777777" w:rsidR="00211ADA" w:rsidRDefault="00211ADA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</w:p>
    <w:p w14:paraId="6858B75D" w14:textId="0C423DF9" w:rsidR="002A3D17" w:rsidRPr="002A3D17" w:rsidRDefault="002A3D17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  <w:r w:rsidRPr="002A3D17">
        <w:rPr>
          <w:rFonts w:ascii="Arial"/>
          <w:color w:val="000000"/>
          <w:sz w:val="28"/>
        </w:rPr>
        <w:t>Financial Year 202</w:t>
      </w:r>
      <w:r w:rsidR="00E103F2">
        <w:rPr>
          <w:rFonts w:ascii="Arial"/>
          <w:color w:val="000000"/>
          <w:sz w:val="28"/>
        </w:rPr>
        <w:t>3</w:t>
      </w:r>
      <w:r w:rsidRPr="002A3D17">
        <w:rPr>
          <w:rFonts w:ascii="Arial"/>
          <w:color w:val="000000"/>
          <w:sz w:val="28"/>
        </w:rPr>
        <w:t>/2</w:t>
      </w:r>
      <w:r w:rsidR="00E103F2">
        <w:rPr>
          <w:rFonts w:ascii="Arial"/>
          <w:color w:val="000000"/>
          <w:sz w:val="28"/>
        </w:rPr>
        <w:t>4</w:t>
      </w:r>
    </w:p>
    <w:p w14:paraId="25711F57" w14:textId="77777777" w:rsidR="00211ADA" w:rsidRDefault="00211ADA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left"/>
        <w:rPr>
          <w:rFonts w:ascii="Arial"/>
          <w:color w:val="000000"/>
          <w:sz w:val="28"/>
        </w:rPr>
      </w:pPr>
    </w:p>
    <w:p w14:paraId="2E7F52C9" w14:textId="01514282" w:rsidR="002A3D17" w:rsidRPr="002A3D17" w:rsidRDefault="002A3D17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  <w:r w:rsidRPr="002A3D17">
        <w:rPr>
          <w:rFonts w:ascii="Arial"/>
          <w:color w:val="000000"/>
          <w:sz w:val="28"/>
        </w:rPr>
        <w:t>Prepared by Clare Morton</w:t>
      </w:r>
    </w:p>
    <w:p w14:paraId="2AF49B96" w14:textId="23061AF7" w:rsidR="00175D6A" w:rsidRDefault="004D0BC5" w:rsidP="00211ADA">
      <w:pPr>
        <w:framePr w:w="5365" w:h="2797" w:hRule="exact" w:wrap="auto" w:vAnchor="page" w:hAnchor="page" w:x="3421" w:y="3349"/>
        <w:widowControl w:val="0"/>
        <w:autoSpaceDE w:val="0"/>
        <w:autoSpaceDN w:val="0"/>
        <w:spacing w:before="8" w:after="0" w:line="314" w:lineRule="exact"/>
        <w:ind w:left="895"/>
        <w:jc w:val="center"/>
        <w:rPr>
          <w:rFonts w:ascii="Arial"/>
          <w:color w:val="000000"/>
          <w:sz w:val="28"/>
        </w:rPr>
      </w:pPr>
      <w:r>
        <w:rPr>
          <w:rFonts w:ascii="Arial"/>
          <w:color w:val="000000"/>
          <w:sz w:val="28"/>
        </w:rPr>
        <w:t>1</w:t>
      </w:r>
      <w:r w:rsidR="00E103F2">
        <w:rPr>
          <w:rFonts w:ascii="Arial"/>
          <w:color w:val="000000"/>
          <w:sz w:val="28"/>
        </w:rPr>
        <w:t>8</w:t>
      </w:r>
      <w:r w:rsidR="002A3D17" w:rsidRPr="002A3D17">
        <w:rPr>
          <w:rFonts w:ascii="Arial"/>
          <w:color w:val="000000"/>
          <w:sz w:val="28"/>
        </w:rPr>
        <w:t xml:space="preserve"> May 202</w:t>
      </w:r>
      <w:r w:rsidR="00E103F2">
        <w:rPr>
          <w:rFonts w:ascii="Arial"/>
          <w:color w:val="000000"/>
          <w:sz w:val="28"/>
        </w:rPr>
        <w:t>4</w:t>
      </w:r>
    </w:p>
    <w:p w14:paraId="25CAC044" w14:textId="1FD482D6" w:rsidR="00175D6A" w:rsidRDefault="00864865" w:rsidP="007D328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14:paraId="0897DAC0" w14:textId="77777777" w:rsidR="007D3284" w:rsidRDefault="007D3284" w:rsidP="007D3284">
      <w:pPr>
        <w:pStyle w:val="Header"/>
        <w:ind w:left="1134"/>
        <w:jc w:val="left"/>
      </w:pPr>
      <w:bookmarkStart w:id="1" w:name="br2"/>
      <w:bookmarkEnd w:id="1"/>
      <w:r>
        <w:lastRenderedPageBreak/>
        <w:t>I have completed an internal audit of the accounts for Elsing Parish Council for the year</w:t>
      </w:r>
    </w:p>
    <w:p w14:paraId="44AFB617" w14:textId="460833E1" w:rsidR="007D3284" w:rsidRDefault="007D3284" w:rsidP="007D3284">
      <w:pPr>
        <w:pStyle w:val="Header"/>
        <w:ind w:left="1134"/>
        <w:jc w:val="left"/>
      </w:pPr>
      <w:r>
        <w:t>ending March 202</w:t>
      </w:r>
      <w:r w:rsidR="00E103F2">
        <w:t>4</w:t>
      </w:r>
      <w:r>
        <w:t>.</w:t>
      </w:r>
    </w:p>
    <w:p w14:paraId="23E96EFE" w14:textId="77777777" w:rsidR="007D3284" w:rsidRDefault="007D3284" w:rsidP="007D3284">
      <w:pPr>
        <w:pStyle w:val="Header"/>
        <w:ind w:left="1134"/>
        <w:jc w:val="left"/>
      </w:pPr>
      <w:r>
        <w:t>My findings are detailed below using the tests provided in the Governance and Accountability</w:t>
      </w:r>
    </w:p>
    <w:p w14:paraId="4D53C98F" w14:textId="77777777" w:rsidR="007D3284" w:rsidRDefault="007D3284" w:rsidP="007D3284">
      <w:pPr>
        <w:pStyle w:val="Header"/>
        <w:ind w:left="1134"/>
        <w:jc w:val="left"/>
      </w:pPr>
      <w:r>
        <w:t>(England) guidance.</w:t>
      </w:r>
    </w:p>
    <w:p w14:paraId="543F4545" w14:textId="1A514EB9" w:rsidR="007D3284" w:rsidRDefault="007D3284" w:rsidP="007D3284">
      <w:pPr>
        <w:ind w:left="1134"/>
        <w:jc w:val="left"/>
      </w:pPr>
    </w:p>
    <w:tbl>
      <w:tblPr>
        <w:tblStyle w:val="TableGrid"/>
        <w:tblW w:w="10206" w:type="dxa"/>
        <w:tblInd w:w="848" w:type="dxa"/>
        <w:tblCellMar>
          <w:top w:w="58" w:type="dxa"/>
          <w:left w:w="79" w:type="dxa"/>
          <w:right w:w="61" w:type="dxa"/>
        </w:tblCellMar>
        <w:tblLook w:val="04A0" w:firstRow="1" w:lastRow="0" w:firstColumn="1" w:lastColumn="0" w:noHBand="0" w:noVBand="1"/>
      </w:tblPr>
      <w:tblGrid>
        <w:gridCol w:w="2693"/>
        <w:gridCol w:w="4536"/>
        <w:gridCol w:w="2977"/>
      </w:tblGrid>
      <w:tr w:rsidR="001E7D9B" w14:paraId="428B5BC5" w14:textId="77777777" w:rsidTr="001E7D9B">
        <w:trPr>
          <w:trHeight w:val="442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</w:tcPr>
          <w:p w14:paraId="748BA62D" w14:textId="4F8C4BA8" w:rsidR="001E7D9B" w:rsidRDefault="001E7D9B" w:rsidP="007D3284">
            <w:pPr>
              <w:spacing w:after="0"/>
              <w:ind w:left="1"/>
              <w:jc w:val="left"/>
            </w:pPr>
            <w:r>
              <w:rPr>
                <w:rFonts w:ascii="Arial" w:eastAsia="Arial" w:hAnsi="Arial" w:cs="Arial"/>
                <w:b/>
              </w:rPr>
              <w:t>Internal control</w:t>
            </w:r>
            <w:r>
              <w:rPr>
                <w:rFonts w:ascii="Arial" w:eastAsia="Arial" w:hAnsi="Arial" w:cs="Arial"/>
                <w:color w:val="FEFFFE"/>
              </w:rPr>
              <w:t xml:space="preserve"> 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</w:tcPr>
          <w:p w14:paraId="2C73153E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  <w:b/>
              </w:rPr>
              <w:t>Test</w:t>
            </w:r>
            <w:r>
              <w:rPr>
                <w:rFonts w:ascii="Arial" w:eastAsia="Arial" w:hAnsi="Arial" w:cs="Arial"/>
                <w:color w:val="FEFFFE"/>
              </w:rPr>
              <w:t xml:space="preserve">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63B2DE"/>
          </w:tcPr>
          <w:p w14:paraId="5602BFF7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  <w:b/>
              </w:rPr>
              <w:t>Observations</w:t>
            </w:r>
            <w:r>
              <w:rPr>
                <w:rFonts w:ascii="Arial" w:eastAsia="Arial" w:hAnsi="Arial" w:cs="Arial"/>
                <w:color w:val="FEFFFE"/>
              </w:rPr>
              <w:t xml:space="preserve"> </w:t>
            </w:r>
          </w:p>
        </w:tc>
      </w:tr>
      <w:tr w:rsidR="001E7D9B" w14:paraId="6C5026D6" w14:textId="77777777" w:rsidTr="001E7D9B">
        <w:trPr>
          <w:trHeight w:val="803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28" w:space="0" w:color="FFFFFF"/>
              <w:right w:val="single" w:sz="2" w:space="0" w:color="000000"/>
            </w:tcBorders>
          </w:tcPr>
          <w:p w14:paraId="774C63C3" w14:textId="77777777" w:rsidR="001E7D9B" w:rsidRDefault="001E7D9B" w:rsidP="007D3284">
            <w:pPr>
              <w:spacing w:after="0"/>
              <w:ind w:left="1"/>
              <w:jc w:val="left"/>
            </w:pPr>
            <w:r>
              <w:rPr>
                <w:rFonts w:ascii="Arial" w:eastAsia="Arial" w:hAnsi="Arial" w:cs="Arial"/>
              </w:rPr>
              <w:t xml:space="preserve">Proper bookkeeping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89C2FD1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Is the cashbook maintained and up to date?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4" w:space="0" w:color="auto"/>
            </w:tcBorders>
          </w:tcPr>
          <w:p w14:paraId="2AE3480F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Yes </w:t>
            </w:r>
          </w:p>
        </w:tc>
      </w:tr>
      <w:tr w:rsidR="001E7D9B" w14:paraId="60DBD2BF" w14:textId="77777777" w:rsidTr="001E7D9B">
        <w:trPr>
          <w:trHeight w:val="466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14:paraId="59EED335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3A296EA6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Is the cashbook arithmetically correct?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4" w:space="0" w:color="auto"/>
            </w:tcBorders>
          </w:tcPr>
          <w:p w14:paraId="62869A56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Yes, totals bank accounts </w:t>
            </w:r>
          </w:p>
        </w:tc>
      </w:tr>
      <w:tr w:rsidR="001E7D9B" w14:paraId="4F53055B" w14:textId="77777777" w:rsidTr="001E7D9B">
        <w:trPr>
          <w:trHeight w:val="666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C30CCBD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2B6952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Is the cashbook regularly balanced?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7742F9A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Accounts updates given at each meeting </w:t>
            </w:r>
          </w:p>
        </w:tc>
      </w:tr>
      <w:tr w:rsidR="001E7D9B" w14:paraId="43F0354C" w14:textId="77777777" w:rsidTr="001E7D9B">
        <w:trPr>
          <w:trHeight w:val="91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33" w:space="0" w:color="FFFFFF"/>
              <w:right w:val="single" w:sz="4" w:space="0" w:color="auto"/>
            </w:tcBorders>
          </w:tcPr>
          <w:p w14:paraId="3F0148CE" w14:textId="77777777" w:rsidR="001E7D9B" w:rsidRDefault="001E7D9B" w:rsidP="007D3284">
            <w:pPr>
              <w:spacing w:after="0"/>
              <w:ind w:left="30"/>
              <w:jc w:val="left"/>
            </w:pPr>
            <w:r>
              <w:rPr>
                <w:rFonts w:ascii="Arial" w:eastAsia="Arial" w:hAnsi="Arial" w:cs="Arial"/>
              </w:rPr>
              <w:t xml:space="preserve">Standing Orders, </w:t>
            </w:r>
          </w:p>
          <w:p w14:paraId="2F52CB06" w14:textId="77777777" w:rsidR="001E7D9B" w:rsidRDefault="001E7D9B" w:rsidP="007D3284">
            <w:pPr>
              <w:spacing w:after="0"/>
              <w:ind w:left="30"/>
              <w:jc w:val="left"/>
            </w:pPr>
            <w:r>
              <w:rPr>
                <w:rFonts w:ascii="Arial" w:eastAsia="Arial" w:hAnsi="Arial" w:cs="Arial"/>
              </w:rPr>
              <w:t xml:space="preserve">Financial Regulations and payment controls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32" w:space="0" w:color="FFFFFF"/>
              <w:right w:val="single" w:sz="4" w:space="0" w:color="auto"/>
            </w:tcBorders>
          </w:tcPr>
          <w:p w14:paraId="164363E6" w14:textId="77777777" w:rsidR="001E7D9B" w:rsidRDefault="001E7D9B" w:rsidP="007D3284">
            <w:pPr>
              <w:spacing w:after="3" w:line="238" w:lineRule="auto"/>
              <w:jc w:val="left"/>
            </w:pPr>
            <w:r>
              <w:rPr>
                <w:rFonts w:ascii="Arial" w:eastAsia="Arial" w:hAnsi="Arial" w:cs="Arial"/>
              </w:rPr>
              <w:t xml:space="preserve">Has the council formally adopted Standing Orders and Financial Regulations? </w:t>
            </w:r>
          </w:p>
          <w:p w14:paraId="325C234E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13C33C62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Yes </w:t>
            </w:r>
          </w:p>
        </w:tc>
      </w:tr>
      <w:tr w:rsidR="001E7D9B" w14:paraId="2D019DA7" w14:textId="77777777" w:rsidTr="001E7D9B">
        <w:trPr>
          <w:trHeight w:val="607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97933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4" w:space="0" w:color="auto"/>
              <w:right w:val="single" w:sz="4" w:space="0" w:color="auto"/>
            </w:tcBorders>
          </w:tcPr>
          <w:p w14:paraId="44EB9C81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Date Standing Orders last reviewed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1DDFC7D3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May 2021 </w:t>
            </w:r>
          </w:p>
        </w:tc>
      </w:tr>
      <w:tr w:rsidR="001E7D9B" w14:paraId="7FE3C138" w14:textId="77777777" w:rsidTr="001E7D9B">
        <w:trPr>
          <w:trHeight w:val="677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9EBC2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41A62E05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Date Financial Regulations last reviewed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1F4046AB" w14:textId="76EC1FFA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Sept 2012 </w:t>
            </w:r>
            <w:r w:rsidR="00156695">
              <w:rPr>
                <w:rFonts w:ascii="Arial" w:eastAsia="Arial" w:hAnsi="Arial" w:cs="Arial"/>
              </w:rPr>
              <w:t xml:space="preserve">– new set </w:t>
            </w:r>
            <w:r w:rsidR="005D4C26">
              <w:rPr>
                <w:rFonts w:ascii="Arial" w:eastAsia="Arial" w:hAnsi="Arial" w:cs="Arial"/>
              </w:rPr>
              <w:t xml:space="preserve">approved Sept 23 itme 18 however not yet </w:t>
            </w:r>
            <w:r w:rsidR="00BB7CCE">
              <w:rPr>
                <w:rFonts w:ascii="Arial" w:eastAsia="Arial" w:hAnsi="Arial" w:cs="Arial"/>
              </w:rPr>
              <w:t>on website.</w:t>
            </w:r>
          </w:p>
        </w:tc>
      </w:tr>
      <w:tr w:rsidR="001E7D9B" w14:paraId="0DAD8D66" w14:textId="77777777" w:rsidTr="001E7D9B">
        <w:trPr>
          <w:trHeight w:val="919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87CE6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32" w:space="0" w:color="FFFFFF"/>
              <w:right w:val="single" w:sz="4" w:space="0" w:color="auto"/>
            </w:tcBorders>
          </w:tcPr>
          <w:p w14:paraId="2C5C71A0" w14:textId="77777777" w:rsidR="001E7D9B" w:rsidRDefault="001E7D9B" w:rsidP="007D3284">
            <w:pPr>
              <w:spacing w:after="0" w:line="238" w:lineRule="auto"/>
              <w:jc w:val="left"/>
            </w:pPr>
            <w:r>
              <w:rPr>
                <w:rFonts w:ascii="Arial" w:eastAsia="Arial" w:hAnsi="Arial" w:cs="Arial"/>
              </w:rPr>
              <w:t xml:space="preserve">Has a Responsible finance officer been appointed with specific duties? </w:t>
            </w:r>
          </w:p>
          <w:p w14:paraId="717FDA71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50EC20A7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Yes – Parish Clerk is RFO </w:t>
            </w:r>
          </w:p>
        </w:tc>
      </w:tr>
      <w:tr w:rsidR="001E7D9B" w14:paraId="0EFF3A4D" w14:textId="77777777" w:rsidTr="001E7D9B">
        <w:trPr>
          <w:trHeight w:val="1210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636A7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4" w:space="0" w:color="auto"/>
            </w:tcBorders>
          </w:tcPr>
          <w:p w14:paraId="2D3B9224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Are payments in the cashbook supported by purchase orders, invoices, authorised and minuted?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61623103" w14:textId="1ECB7C86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Yes – </w:t>
            </w:r>
            <w:r w:rsidR="00BB7CCE">
              <w:rPr>
                <w:rFonts w:ascii="Arial" w:eastAsia="Arial" w:hAnsi="Arial" w:cs="Arial"/>
              </w:rPr>
              <w:t xml:space="preserve">most </w:t>
            </w:r>
            <w:r>
              <w:rPr>
                <w:rFonts w:ascii="Arial" w:eastAsia="Arial" w:hAnsi="Arial" w:cs="Arial"/>
              </w:rPr>
              <w:t>payments have accompanying invoice</w:t>
            </w:r>
            <w:r w:rsidR="00BB7CCE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and </w:t>
            </w:r>
            <w:r w:rsidR="00542D9F">
              <w:rPr>
                <w:rFonts w:ascii="Arial" w:eastAsia="Arial" w:hAnsi="Arial" w:cs="Arial"/>
              </w:rPr>
              <w:t>arounf 2/3rds are in</w:t>
            </w:r>
            <w:r>
              <w:rPr>
                <w:rFonts w:ascii="Arial" w:eastAsia="Arial" w:hAnsi="Arial" w:cs="Arial"/>
              </w:rPr>
              <w:t xml:space="preserve"> minutes </w:t>
            </w:r>
          </w:p>
        </w:tc>
      </w:tr>
      <w:tr w:rsidR="001E7D9B" w14:paraId="36358B48" w14:textId="77777777" w:rsidTr="001E7D9B">
        <w:trPr>
          <w:trHeight w:val="938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6C5943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4" w:space="0" w:color="auto"/>
            </w:tcBorders>
          </w:tcPr>
          <w:p w14:paraId="07A94F83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Has VAT on payments been identified, recorded and reclaimed?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055C04EC" w14:textId="7C3F3C55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Yes – last claim </w:t>
            </w:r>
            <w:r w:rsidR="00156695">
              <w:rPr>
                <w:rFonts w:ascii="Arial" w:eastAsia="Arial" w:hAnsi="Arial" w:cs="Arial"/>
              </w:rPr>
              <w:t>Mar 2</w:t>
            </w:r>
            <w:r w:rsidR="00BC260D">
              <w:rPr>
                <w:rFonts w:ascii="Arial" w:eastAsia="Arial" w:hAnsi="Arial" w:cs="Arial"/>
              </w:rPr>
              <w:t>4</w:t>
            </w:r>
          </w:p>
        </w:tc>
      </w:tr>
      <w:tr w:rsidR="001E7D9B" w14:paraId="5542EEAC" w14:textId="77777777" w:rsidTr="001E7D9B">
        <w:trPr>
          <w:trHeight w:val="938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D0FD0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4" w:space="0" w:color="auto"/>
            </w:tcBorders>
          </w:tcPr>
          <w:p w14:paraId="3EC4836B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Is s137 expenditure separately recorded and within statutory limits?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32" w:space="0" w:color="FFFFFF"/>
              <w:right w:val="single" w:sz="2" w:space="0" w:color="000000"/>
            </w:tcBorders>
          </w:tcPr>
          <w:p w14:paraId="13F26615" w14:textId="609274FB" w:rsidR="001E7D9B" w:rsidRDefault="00BC260D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>No – website indicates S137 is applicable</w:t>
            </w:r>
            <w:r w:rsidR="00B87D61">
              <w:rPr>
                <w:rFonts w:ascii="Arial" w:eastAsia="Arial" w:hAnsi="Arial" w:cs="Arial"/>
              </w:rPr>
              <w:t xml:space="preserve">.  </w:t>
            </w:r>
            <w:r w:rsidR="00BB0657">
              <w:rPr>
                <w:rFonts w:ascii="Arial" w:eastAsia="Arial" w:hAnsi="Arial" w:cs="Arial"/>
              </w:rPr>
              <w:t>Councilor</w:t>
            </w:r>
            <w:r w:rsidR="00986032">
              <w:rPr>
                <w:rFonts w:ascii="Arial" w:eastAsia="Arial" w:hAnsi="Arial" w:cs="Arial"/>
              </w:rPr>
              <w:t>s</w:t>
            </w:r>
            <w:r w:rsidR="00BB0657">
              <w:rPr>
                <w:rFonts w:ascii="Arial" w:eastAsia="Arial" w:hAnsi="Arial" w:cs="Arial"/>
              </w:rPr>
              <w:t xml:space="preserve"> do not meet the 2/3rds </w:t>
            </w:r>
            <w:r w:rsidR="00986032">
              <w:rPr>
                <w:rFonts w:ascii="Arial" w:eastAsia="Arial" w:hAnsi="Arial" w:cs="Arial"/>
              </w:rPr>
              <w:t xml:space="preserve">elected criteria so </w:t>
            </w:r>
            <w:r w:rsidR="00B87D61">
              <w:rPr>
                <w:rFonts w:ascii="Arial" w:eastAsia="Arial" w:hAnsi="Arial" w:cs="Arial"/>
              </w:rPr>
              <w:t>GPOC not applicable,</w:t>
            </w:r>
            <w:r w:rsidR="001E7D9B">
              <w:rPr>
                <w:rFonts w:ascii="Arial" w:eastAsia="Arial" w:hAnsi="Arial" w:cs="Arial"/>
              </w:rPr>
              <w:t xml:space="preserve"> </w:t>
            </w:r>
          </w:p>
        </w:tc>
      </w:tr>
      <w:tr w:rsidR="001E7D9B" w14:paraId="3D43D103" w14:textId="77777777" w:rsidTr="001E7D9B">
        <w:trPr>
          <w:trHeight w:val="853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1B6C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B708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Have S137 payments been approved and included in the minutes as such? </w:t>
            </w:r>
          </w:p>
        </w:tc>
        <w:tc>
          <w:tcPr>
            <w:tcW w:w="2977" w:type="dxa"/>
            <w:tcBorders>
              <w:top w:val="single" w:sz="32" w:space="0" w:color="FFFFFF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1657B9B" w14:textId="6ABCDECD" w:rsidR="001E7D9B" w:rsidRDefault="00986032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>no</w:t>
            </w:r>
          </w:p>
        </w:tc>
      </w:tr>
    </w:tbl>
    <w:p w14:paraId="0D29AC0F" w14:textId="77777777" w:rsidR="007D3284" w:rsidRDefault="007D3284">
      <w:r>
        <w:br w:type="page"/>
      </w:r>
    </w:p>
    <w:tbl>
      <w:tblPr>
        <w:tblStyle w:val="TableGrid"/>
        <w:tblW w:w="10348" w:type="dxa"/>
        <w:tblInd w:w="848" w:type="dxa"/>
        <w:tblCellMar>
          <w:top w:w="58" w:type="dxa"/>
          <w:left w:w="79" w:type="dxa"/>
          <w:right w:w="61" w:type="dxa"/>
        </w:tblCellMar>
        <w:tblLook w:val="04A0" w:firstRow="1" w:lastRow="0" w:firstColumn="1" w:lastColumn="0" w:noHBand="0" w:noVBand="1"/>
      </w:tblPr>
      <w:tblGrid>
        <w:gridCol w:w="2693"/>
        <w:gridCol w:w="4536"/>
        <w:gridCol w:w="3119"/>
      </w:tblGrid>
      <w:tr w:rsidR="001E7D9B" w14:paraId="3A2C4DCD" w14:textId="77777777" w:rsidTr="000F0553">
        <w:trPr>
          <w:trHeight w:val="76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6228C" w14:textId="58EAFCCA" w:rsidR="001E7D9B" w:rsidRDefault="001E7D9B" w:rsidP="007D3284">
            <w:pPr>
              <w:spacing w:after="0"/>
              <w:ind w:left="1"/>
              <w:jc w:val="left"/>
            </w:pPr>
            <w:r>
              <w:rPr>
                <w:rFonts w:ascii="Arial" w:eastAsia="Arial" w:hAnsi="Arial" w:cs="Arial"/>
              </w:rPr>
              <w:lastRenderedPageBreak/>
              <w:t>Risk</w:t>
            </w:r>
            <w:r w:rsidR="007D3284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management arrangements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7F58597B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Does a review of the minutes identify any unusual financial activity?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7B6DB100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No </w:t>
            </w:r>
          </w:p>
        </w:tc>
      </w:tr>
      <w:tr w:rsidR="001E7D9B" w14:paraId="4A624D4E" w14:textId="77777777" w:rsidTr="000F0553">
        <w:trPr>
          <w:trHeight w:val="1179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0B1949A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79EBDB3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Do minutes record the council carrying out an annual risk assessment or review of their risk management scheme?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2FE04921" w14:textId="57FA5AB4" w:rsidR="001E7D9B" w:rsidRDefault="00252A5E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>Risk Register present.  No record of annual review.</w:t>
            </w:r>
            <w:r w:rsidR="001E7D9B">
              <w:rPr>
                <w:rFonts w:ascii="Arial" w:eastAsia="Arial" w:hAnsi="Arial" w:cs="Arial"/>
              </w:rPr>
              <w:t xml:space="preserve"> </w:t>
            </w:r>
          </w:p>
        </w:tc>
      </w:tr>
      <w:tr w:rsidR="001E7D9B" w14:paraId="16160D70" w14:textId="77777777" w:rsidTr="000F0553">
        <w:trPr>
          <w:trHeight w:val="761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3C8CC4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05F11678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Is insurance cover appropriate and adequate?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0CF7B637" w14:textId="5CFEF7EE" w:rsidR="001E7D9B" w:rsidRDefault="007F6FB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>Insurance schedule not provided.</w:t>
            </w:r>
            <w:r w:rsidR="001E7D9B">
              <w:rPr>
                <w:rFonts w:ascii="Arial" w:eastAsia="Arial" w:hAnsi="Arial" w:cs="Arial"/>
              </w:rPr>
              <w:t xml:space="preserve"> </w:t>
            </w:r>
          </w:p>
        </w:tc>
      </w:tr>
      <w:tr w:rsidR="001E7D9B" w14:paraId="76B84940" w14:textId="77777777" w:rsidTr="000F0553">
        <w:trPr>
          <w:trHeight w:val="73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E30AA" w14:textId="77777777" w:rsidR="001E7D9B" w:rsidRDefault="001E7D9B" w:rsidP="007D3284">
            <w:pPr>
              <w:jc w:val="left"/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DE5B1" w14:textId="77777777" w:rsidR="001E7D9B" w:rsidRDefault="001E7D9B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 xml:space="preserve">Are internal financial controls documented and regularly reviewed?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17B69" w14:textId="63873A05" w:rsidR="001E7D9B" w:rsidRDefault="007C1C1C" w:rsidP="007D3284">
            <w:pPr>
              <w:spacing w:after="0"/>
              <w:jc w:val="left"/>
            </w:pPr>
            <w:r>
              <w:rPr>
                <w:rFonts w:ascii="Arial" w:eastAsia="Arial" w:hAnsi="Arial" w:cs="Arial"/>
              </w:rPr>
              <w:t>No</w:t>
            </w:r>
            <w:r w:rsidR="0078224D">
              <w:rPr>
                <w:rFonts w:ascii="Arial" w:eastAsia="Arial" w:hAnsi="Arial" w:cs="Arial"/>
              </w:rPr>
              <w:t xml:space="preserve"> Policy available.  Council does perform regular </w:t>
            </w:r>
            <w:r w:rsidR="00C35B81">
              <w:rPr>
                <w:rFonts w:ascii="Arial" w:eastAsia="Arial" w:hAnsi="Arial" w:cs="Arial"/>
              </w:rPr>
              <w:t>reconciliation</w:t>
            </w:r>
            <w:r w:rsidR="0078224D">
              <w:rPr>
                <w:rFonts w:ascii="Arial" w:eastAsia="Arial" w:hAnsi="Arial" w:cs="Arial"/>
              </w:rPr>
              <w:t>.</w:t>
            </w:r>
            <w:r w:rsidR="001E7D9B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FD468AD" w14:textId="474C8436" w:rsidR="00175D6A" w:rsidRDefault="00175D6A" w:rsidP="00EB61C5">
      <w:pPr>
        <w:spacing w:before="0" w:after="0" w:line="0" w:lineRule="atLeast"/>
        <w:ind w:left="709"/>
        <w:jc w:val="left"/>
        <w:rPr>
          <w:rFonts w:ascii="Arial"/>
          <w:color w:val="FF0000"/>
          <w:sz w:val="2"/>
        </w:rPr>
      </w:pPr>
      <w:bookmarkStart w:id="2" w:name="br3"/>
      <w:bookmarkEnd w:id="2"/>
    </w:p>
    <w:tbl>
      <w:tblPr>
        <w:tblStyle w:val="TableGrid"/>
        <w:tblW w:w="10348" w:type="dxa"/>
        <w:tblInd w:w="848" w:type="dxa"/>
        <w:tblCellMar>
          <w:top w:w="58" w:type="dxa"/>
          <w:left w:w="79" w:type="dxa"/>
          <w:right w:w="75" w:type="dxa"/>
        </w:tblCellMar>
        <w:tblLook w:val="04A0" w:firstRow="1" w:lastRow="0" w:firstColumn="1" w:lastColumn="0" w:noHBand="0" w:noVBand="1"/>
      </w:tblPr>
      <w:tblGrid>
        <w:gridCol w:w="2693"/>
        <w:gridCol w:w="4536"/>
        <w:gridCol w:w="3119"/>
      </w:tblGrid>
      <w:tr w:rsidR="00EB61C5" w:rsidRPr="00EB61C5" w14:paraId="1C00DC98" w14:textId="77777777" w:rsidTr="000F0553">
        <w:trPr>
          <w:trHeight w:val="1130"/>
        </w:trPr>
        <w:tc>
          <w:tcPr>
            <w:tcW w:w="2693" w:type="dxa"/>
            <w:vMerge w:val="restart"/>
            <w:tcBorders>
              <w:top w:val="single" w:sz="36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21161316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Budgetary controls </w:t>
            </w:r>
          </w:p>
        </w:tc>
        <w:tc>
          <w:tcPr>
            <w:tcW w:w="4536" w:type="dxa"/>
            <w:tcBorders>
              <w:top w:val="single" w:sz="36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6E6E411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Has the council prepared an annual budget in support of its precept and has this been minuted as being approved? </w:t>
            </w:r>
          </w:p>
        </w:tc>
        <w:tc>
          <w:tcPr>
            <w:tcW w:w="3119" w:type="dxa"/>
            <w:tcBorders>
              <w:top w:val="single" w:sz="36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2C85F67" w14:textId="2177C835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Yes- November minutes </w:t>
            </w:r>
            <w:r w:rsidR="00781A48">
              <w:rPr>
                <w:rFonts w:ascii="Arial" w:eastAsia="Arial" w:hAnsi="Arial" w:cs="Arial"/>
                <w:color w:val="000000"/>
                <w:lang w:val="en-GB" w:eastAsia="en-GB"/>
              </w:rPr>
              <w:t>indicates budget circulated.</w:t>
            </w:r>
          </w:p>
        </w:tc>
      </w:tr>
      <w:tr w:rsidR="00EB61C5" w:rsidRPr="00EB61C5" w14:paraId="4D610506" w14:textId="77777777" w:rsidTr="000F0553">
        <w:trPr>
          <w:trHeight w:val="761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81B7574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0075D2DD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Has the precept been calculated from the budget and been approved?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3271518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6F8C88E1" w14:textId="77777777" w:rsidTr="000F0553">
        <w:trPr>
          <w:trHeight w:val="818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0A8B2D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58A0894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Does the budget include an actual completed year?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B77D753" w14:textId="3A5DD5B3" w:rsidR="00EB61C5" w:rsidRPr="00EB61C5" w:rsidRDefault="00252A5E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Yes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7929D7FA" w14:textId="77777777" w:rsidTr="000F0553">
        <w:trPr>
          <w:trHeight w:val="76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D6C1825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36E73FC0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actual expenditure against budget regularly reported to the council?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0856969" w14:textId="3BAE9145" w:rsidR="00EB61C5" w:rsidRPr="00EB61C5" w:rsidRDefault="00252A5E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Yes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468D5820" w14:textId="77777777" w:rsidTr="000F0553">
        <w:trPr>
          <w:trHeight w:val="764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4F952B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1A7C7E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there any significant unexplained variances from budget?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26E0DD" w14:textId="0F2EDEA4" w:rsidR="00EB61C5" w:rsidRPr="00EB61C5" w:rsidRDefault="00252A5E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No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3FDCA5F0" w14:textId="77777777" w:rsidTr="000F0553">
        <w:trPr>
          <w:trHeight w:val="763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377A954C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Income controls </w:t>
            </w:r>
          </w:p>
          <w:p w14:paraId="74BE5DFF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4628F43A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2C2E20D3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00AE0AA2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2FDAA35F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71BA4807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126A3C0E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08E9891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income properly recorded and promptly banked?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97F9DFC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2884EE4F" w14:textId="77777777" w:rsidTr="000F0553">
        <w:trPr>
          <w:trHeight w:val="76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D6B66A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5E20CC42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Does the precept recorded agree to the Council Tax authority’s notification?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2B48F252" w14:textId="77777777" w:rsidR="00EB61C5" w:rsidRPr="00EB61C5" w:rsidRDefault="00EB61C5" w:rsidP="007D3284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07708DE7" w14:textId="77777777" w:rsidTr="000F0553">
        <w:trPr>
          <w:trHeight w:val="871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B72139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536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8236FD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security controls over cash and nearcash adequate and effective? </w:t>
            </w:r>
          </w:p>
        </w:tc>
        <w:tc>
          <w:tcPr>
            <w:tcW w:w="3119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8452FC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</w:tbl>
    <w:p w14:paraId="515AA9D1" w14:textId="77777777" w:rsidR="007D3284" w:rsidRDefault="007D3284">
      <w:r>
        <w:br w:type="page"/>
      </w:r>
    </w:p>
    <w:tbl>
      <w:tblPr>
        <w:tblStyle w:val="TableGrid"/>
        <w:tblW w:w="10348" w:type="dxa"/>
        <w:tblInd w:w="846" w:type="dxa"/>
        <w:tblCellMar>
          <w:top w:w="58" w:type="dxa"/>
          <w:left w:w="79" w:type="dxa"/>
          <w:right w:w="75" w:type="dxa"/>
        </w:tblCellMar>
        <w:tblLook w:val="04A0" w:firstRow="1" w:lastRow="0" w:firstColumn="1" w:lastColumn="0" w:noHBand="0" w:noVBand="1"/>
      </w:tblPr>
      <w:tblGrid>
        <w:gridCol w:w="2693"/>
        <w:gridCol w:w="4111"/>
        <w:gridCol w:w="3544"/>
      </w:tblGrid>
      <w:tr w:rsidR="00EB61C5" w:rsidRPr="00EB61C5" w14:paraId="24CE4764" w14:textId="77777777" w:rsidTr="00D34AD4">
        <w:trPr>
          <w:trHeight w:val="91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0903E" w14:textId="2EBADA6F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lastRenderedPageBreak/>
              <w:t xml:space="preserve">Petty cash procedures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A4C47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all petty cash spent recorded and supported by VAT invoices/receipts?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D0AA6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N/A </w:t>
            </w:r>
          </w:p>
        </w:tc>
      </w:tr>
      <w:tr w:rsidR="00EB61C5" w:rsidRPr="00EB61C5" w14:paraId="16F762B2" w14:textId="77777777" w:rsidTr="00D34AD4">
        <w:trPr>
          <w:trHeight w:val="934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58CF0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3C4CA336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petty cash expenditure reported to each council meeting?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31E2828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N/A </w:t>
            </w:r>
          </w:p>
        </w:tc>
      </w:tr>
      <w:tr w:rsidR="00EB61C5" w:rsidRPr="00EB61C5" w14:paraId="58EA49B2" w14:textId="77777777" w:rsidTr="00D34AD4">
        <w:trPr>
          <w:trHeight w:val="936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0A2D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2D14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petty cash reimbursement carried out regularly? 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0BBE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N/A </w:t>
            </w:r>
          </w:p>
        </w:tc>
      </w:tr>
      <w:tr w:rsidR="00EB61C5" w:rsidRPr="00EB61C5" w14:paraId="0E355BE8" w14:textId="77777777" w:rsidTr="00D34AD4">
        <w:trPr>
          <w:trHeight w:val="924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A0B0E" w14:textId="77777777" w:rsidR="00EB61C5" w:rsidRPr="00EB61C5" w:rsidRDefault="00EB61C5" w:rsidP="00D34AD4">
            <w:pPr>
              <w:spacing w:before="0" w:after="0"/>
              <w:ind w:left="709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Payroll controls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526E650" w14:textId="77777777" w:rsidR="00EB61C5" w:rsidRPr="00EB61C5" w:rsidRDefault="00EB61C5" w:rsidP="00D34AD4">
            <w:pPr>
              <w:spacing w:before="0" w:after="0"/>
              <w:ind w:left="204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 all employees have contracts of employment with clear terms and conditions?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05E56D1" w14:textId="520185A6" w:rsidR="00EB61C5" w:rsidRPr="00EB61C5" w:rsidRDefault="00252A5E" w:rsidP="00D34AD4">
            <w:pPr>
              <w:spacing w:before="0" w:after="0"/>
              <w:ind w:left="198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Yes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67C1E086" w14:textId="77777777" w:rsidTr="00D34AD4">
        <w:trPr>
          <w:trHeight w:val="76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138DCD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7933C5FD" w14:textId="77777777" w:rsidR="00EB61C5" w:rsidRPr="00EB61C5" w:rsidRDefault="00EB61C5" w:rsidP="00D34AD4">
            <w:pPr>
              <w:spacing w:before="0" w:after="0"/>
              <w:ind w:left="204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 salaries paid agree with those approved by the council?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523F76EA" w14:textId="77777777" w:rsidR="00EB61C5" w:rsidRPr="00EB61C5" w:rsidRDefault="00EB61C5" w:rsidP="00D34AD4">
            <w:pPr>
              <w:spacing w:before="0" w:after="0"/>
              <w:ind w:left="198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5B826F76" w14:textId="77777777" w:rsidTr="00D34AD4">
        <w:trPr>
          <w:trHeight w:val="764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3CF55A4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41529B5" w14:textId="77777777" w:rsidR="00EB61C5" w:rsidRPr="00EB61C5" w:rsidRDefault="00EB61C5" w:rsidP="00D34AD4">
            <w:pPr>
              <w:spacing w:before="0" w:after="0"/>
              <w:ind w:left="204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salaries above the National Living Wage/Minimum Wage?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0AEDAFEB" w14:textId="77777777" w:rsidR="00EB61C5" w:rsidRPr="00EB61C5" w:rsidRDefault="00EB61C5" w:rsidP="00D34AD4">
            <w:pPr>
              <w:spacing w:before="0" w:after="0"/>
              <w:ind w:left="198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5D7DD502" w14:textId="77777777" w:rsidTr="00D34AD4">
        <w:trPr>
          <w:trHeight w:val="76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5FAD856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734A263E" w14:textId="77777777" w:rsidR="00EB61C5" w:rsidRPr="00EB61C5" w:rsidRDefault="00EB61C5" w:rsidP="00D34AD4">
            <w:pPr>
              <w:spacing w:before="0" w:after="0"/>
              <w:ind w:left="204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other payments to employees reasonable and approved by the council?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7EAA11E7" w14:textId="77777777" w:rsidR="00EB61C5" w:rsidRPr="00EB61C5" w:rsidRDefault="00EB61C5" w:rsidP="00D34AD4">
            <w:pPr>
              <w:spacing w:before="0" w:after="0"/>
              <w:ind w:left="198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– expense invoices seen </w:t>
            </w:r>
          </w:p>
        </w:tc>
      </w:tr>
      <w:tr w:rsidR="00EB61C5" w:rsidRPr="00EB61C5" w14:paraId="5A5BF8EA" w14:textId="77777777" w:rsidTr="00D96E2B">
        <w:trPr>
          <w:trHeight w:val="73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61A4F0" w14:textId="77777777" w:rsidR="00EB61C5" w:rsidRPr="00EB61C5" w:rsidRDefault="00EB61C5" w:rsidP="00EB61C5">
            <w:pPr>
              <w:spacing w:before="0" w:after="0"/>
              <w:ind w:left="709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0164A7" w14:textId="77777777" w:rsidR="00EB61C5" w:rsidRPr="00EB61C5" w:rsidRDefault="00EB61C5" w:rsidP="00D34AD4">
            <w:pPr>
              <w:spacing w:before="0" w:after="0"/>
              <w:ind w:left="204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Have PAYE/NIC been properly operated by the council as an employer?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7F2FDC" w14:textId="77777777" w:rsidR="00EB61C5" w:rsidRPr="00EB61C5" w:rsidRDefault="00EB61C5" w:rsidP="00D34AD4">
            <w:pPr>
              <w:spacing w:before="0" w:after="0"/>
              <w:ind w:left="198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– payslips provided </w:t>
            </w:r>
          </w:p>
        </w:tc>
      </w:tr>
      <w:tr w:rsidR="00EB61C5" w:rsidRPr="00EB61C5" w14:paraId="24CDEEAF" w14:textId="77777777" w:rsidTr="00D34AD4">
        <w:tblPrEx>
          <w:tblCellMar>
            <w:right w:w="49" w:type="dxa"/>
          </w:tblCellMar>
        </w:tblPrEx>
        <w:trPr>
          <w:trHeight w:val="794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290E22BB" w14:textId="7777777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Asset controls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E5722EC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Does the council maintain a register of all material assets owned or in its care?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0FE37A0D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296D9D79" w14:textId="77777777" w:rsidTr="00D34AD4">
        <w:tblPrEx>
          <w:tblCellMar>
            <w:right w:w="49" w:type="dxa"/>
          </w:tblCellMar>
        </w:tblPrEx>
        <w:trPr>
          <w:trHeight w:val="924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4A7EA1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3E88BCD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the assets and Investments registers up to date?  When were these last reviewed?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B4822D8" w14:textId="09D1D662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Updated </w:t>
            </w:r>
            <w:r w:rsidR="0001059A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but undated paper copy </w:t>
            </w:r>
            <w:r w:rsidR="002E494F">
              <w:rPr>
                <w:rFonts w:ascii="Arial" w:eastAsia="Arial" w:hAnsi="Arial" w:cs="Arial"/>
                <w:color w:val="000000"/>
                <w:lang w:val="en-GB" w:eastAsia="en-GB"/>
              </w:rPr>
              <w:t>provided – dffers from website copy.</w:t>
            </w: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3DA9A3EB" w14:textId="77777777" w:rsidTr="00D96E2B">
        <w:tblPrEx>
          <w:tblCellMar>
            <w:right w:w="49" w:type="dxa"/>
          </w:tblCellMar>
        </w:tblPrEx>
        <w:trPr>
          <w:trHeight w:val="76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3EFF19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CD619D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 asset insurance valuations agree with those in the asset register?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267D81" w14:textId="4F6B997F" w:rsidR="00EB61C5" w:rsidRPr="00EB61C5" w:rsidRDefault="00FD3531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Not known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74B3FF23" w14:textId="77777777" w:rsidTr="00D96E2B">
        <w:tblPrEx>
          <w:tblCellMar>
            <w:right w:w="49" w:type="dxa"/>
          </w:tblCellMar>
        </w:tblPrEx>
        <w:trPr>
          <w:trHeight w:val="763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23122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Bank </w:t>
            </w:r>
          </w:p>
          <w:p w14:paraId="5F23B91F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reconciliation </w:t>
            </w:r>
          </w:p>
          <w:p w14:paraId="7881B6F2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23545634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757BDF21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2C2BF7D1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2DCEC619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70927742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3DF61870" w14:textId="77777777" w:rsidR="00EB61C5" w:rsidRPr="00EB61C5" w:rsidRDefault="00EB61C5" w:rsidP="00EB61C5">
            <w:pPr>
              <w:spacing w:before="0" w:after="0"/>
              <w:ind w:left="3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44519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there a bank reconciliation for each account and is this reported to council?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BA3B4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4BDEB72F" w14:textId="77777777" w:rsidTr="00D96E2B">
        <w:tblPrEx>
          <w:tblCellMar>
            <w:right w:w="49" w:type="dxa"/>
          </w:tblCellMar>
        </w:tblPrEx>
        <w:trPr>
          <w:trHeight w:val="763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FDE3F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6B0DEC87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a bank reconciliation carried out regularly and in a timely fashion?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1037E87D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5D20507F" w14:textId="77777777" w:rsidTr="00D96E2B">
        <w:tblPrEx>
          <w:tblCellMar>
            <w:right w:w="49" w:type="dxa"/>
          </w:tblCellMar>
        </w:tblPrEx>
        <w:trPr>
          <w:trHeight w:val="917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739F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63AA" w14:textId="77777777" w:rsidR="00EB61C5" w:rsidRPr="00EB61C5" w:rsidRDefault="00EB61C5" w:rsidP="00EB61C5">
            <w:pPr>
              <w:spacing w:before="0" w:after="0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there any unexplained balancing entries in any reconciliation? 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6D8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No </w:t>
            </w:r>
          </w:p>
        </w:tc>
      </w:tr>
    </w:tbl>
    <w:p w14:paraId="503DFD8A" w14:textId="77777777" w:rsidR="00D96E2B" w:rsidRDefault="00D96E2B">
      <w:r>
        <w:br w:type="page"/>
      </w:r>
    </w:p>
    <w:tbl>
      <w:tblPr>
        <w:tblStyle w:val="TableGrid"/>
        <w:tblW w:w="10348" w:type="dxa"/>
        <w:tblInd w:w="848" w:type="dxa"/>
        <w:tblCellMar>
          <w:top w:w="58" w:type="dxa"/>
          <w:left w:w="79" w:type="dxa"/>
          <w:right w:w="49" w:type="dxa"/>
        </w:tblCellMar>
        <w:tblLook w:val="04A0" w:firstRow="1" w:lastRow="0" w:firstColumn="1" w:lastColumn="0" w:noHBand="0" w:noVBand="1"/>
      </w:tblPr>
      <w:tblGrid>
        <w:gridCol w:w="2693"/>
        <w:gridCol w:w="4111"/>
        <w:gridCol w:w="3544"/>
      </w:tblGrid>
      <w:tr w:rsidR="00EB61C5" w:rsidRPr="00EB61C5" w14:paraId="31ED30E9" w14:textId="77777777" w:rsidTr="00D96E2B">
        <w:trPr>
          <w:trHeight w:val="924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D04C9" w14:textId="0339820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lastRenderedPageBreak/>
              <w:t xml:space="preserve">Year-end </w:t>
            </w:r>
          </w:p>
          <w:p w14:paraId="5D6D5508" w14:textId="7777777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procedures </w:t>
            </w:r>
          </w:p>
          <w:p w14:paraId="4663EEB8" w14:textId="7777777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  <w:p w14:paraId="02C9E862" w14:textId="7777777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49B6C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Are year-end accounts prepared using the correct accounting basis (Receipts and </w:t>
            </w:r>
          </w:p>
          <w:p w14:paraId="5B2B2AF8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Payments or Income and Expenditure)?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C476F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14537166" w14:textId="77777777" w:rsidTr="00D96E2B">
        <w:trPr>
          <w:trHeight w:val="646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A2E56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31509553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Do accounts agree with the cash book?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7B7D6332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1EBBFC5E" w14:textId="77777777" w:rsidTr="00D96E2B">
        <w:trPr>
          <w:trHeight w:val="818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20FD3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7B95ED36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Has a year-end bank reconciliation been undertaken?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1BA2F79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62C18278" w14:textId="77777777" w:rsidTr="00D96E2B">
        <w:trPr>
          <w:trHeight w:val="924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5999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05F1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there an audit trail from underlying financial records to the accounts? 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D3B4" w14:textId="392B1FCE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– invoices </w:t>
            </w:r>
            <w:r w:rsidR="00966E15">
              <w:rPr>
                <w:rFonts w:ascii="Arial" w:eastAsia="Arial" w:hAnsi="Arial" w:cs="Arial"/>
                <w:color w:val="000000"/>
                <w:lang w:val="en-GB" w:eastAsia="en-GB"/>
              </w:rPr>
              <w:t>mostly</w:t>
            </w: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present and included in expenditure spreadsheet </w:t>
            </w:r>
          </w:p>
        </w:tc>
      </w:tr>
      <w:tr w:rsidR="00EB61C5" w:rsidRPr="00EB61C5" w14:paraId="61BFB0BB" w14:textId="77777777" w:rsidTr="00D96E2B">
        <w:trPr>
          <w:trHeight w:val="763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36" w:space="0" w:color="FFFFFF"/>
              <w:right w:val="single" w:sz="2" w:space="0" w:color="000000"/>
            </w:tcBorders>
          </w:tcPr>
          <w:p w14:paraId="34B72CF5" w14:textId="7777777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Procedural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36" w:space="0" w:color="FFFFFF"/>
              <w:right w:val="single" w:sz="2" w:space="0" w:color="000000"/>
            </w:tcBorders>
          </w:tcPr>
          <w:p w14:paraId="7244740A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Is eligibility for the General Power of Competence properly evidenced?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000000"/>
              <w:bottom w:val="single" w:sz="36" w:space="0" w:color="FFFFFF"/>
              <w:right w:val="single" w:sz="2" w:space="0" w:color="000000"/>
            </w:tcBorders>
          </w:tcPr>
          <w:p w14:paraId="472496F3" w14:textId="7E967D00" w:rsidR="00EB61C5" w:rsidRPr="00EB61C5" w:rsidRDefault="00966E1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Not</w:t>
            </w:r>
            <w:r w:rsidR="00B16850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eligible.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  <w:tr w:rsidR="00EB61C5" w:rsidRPr="00EB61C5" w14:paraId="35F8AD95" w14:textId="77777777" w:rsidTr="00D96E2B">
        <w:trPr>
          <w:trHeight w:val="1063"/>
        </w:trPr>
        <w:tc>
          <w:tcPr>
            <w:tcW w:w="2693" w:type="dxa"/>
            <w:vMerge/>
            <w:tcBorders>
              <w:top w:val="single" w:sz="36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EBE894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6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4625CC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Have points raised on the last Internal Audit report been considered by council and actioned? </w:t>
            </w:r>
          </w:p>
        </w:tc>
        <w:tc>
          <w:tcPr>
            <w:tcW w:w="3544" w:type="dxa"/>
            <w:tcBorders>
              <w:top w:val="single" w:sz="36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24C724" w14:textId="3AA129E0" w:rsidR="00EB61C5" w:rsidRPr="00EB61C5" w:rsidRDefault="00EB61C5" w:rsidP="00EB61C5">
            <w:pPr>
              <w:spacing w:before="0" w:after="0"/>
              <w:ind w:right="23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40F73866" w14:textId="77777777" w:rsidTr="00D96E2B">
        <w:trPr>
          <w:trHeight w:val="763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81090" w14:textId="77777777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>Transparency: For smaller councils</w:t>
            </w:r>
            <w:r w:rsidRPr="00EB61C5">
              <w:rPr>
                <w:rFonts w:ascii="Arial" w:eastAsia="Arial" w:hAnsi="Arial" w:cs="Arial"/>
                <w:color w:val="000000"/>
                <w:sz w:val="20"/>
                <w:lang w:val="en-GB" w:eastAsia="en-GB"/>
              </w:rPr>
              <w:t xml:space="preserve"> </w:t>
            </w: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>with turnover under £25,000</w:t>
            </w:r>
            <w:r w:rsidRPr="00EB61C5">
              <w:rPr>
                <w:rFonts w:ascii="Arial" w:eastAsia="Arial" w:hAnsi="Arial" w:cs="Arial"/>
                <w:color w:val="000000"/>
                <w:sz w:val="20"/>
                <w:lang w:val="en-GB" w:eastAsia="en-GB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3C101936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Minutes for whole year on website?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50A40F99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1335BDFC" w14:textId="77777777" w:rsidTr="00D96E2B">
        <w:trPr>
          <w:trHeight w:val="754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73B7665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F39FC9F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Agendas for whole year on website?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E9D4A3D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3B323D2D" w14:textId="77777777" w:rsidTr="00D96E2B">
        <w:trPr>
          <w:trHeight w:val="70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FC62C64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40A1A283" w14:textId="77777777" w:rsidR="00EB61C5" w:rsidRPr="00EB61C5" w:rsidRDefault="00EB61C5" w:rsidP="00EB61C5">
            <w:pPr>
              <w:spacing w:before="0" w:after="0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Payments over £100 detailed on website?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3E45F8C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232D1C5D" w14:textId="77777777" w:rsidTr="00D96E2B">
        <w:trPr>
          <w:trHeight w:val="773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61AD7C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B49221F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Electors’ rights advertised on website?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FAEE250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2D062E82" w14:textId="77777777" w:rsidTr="00D96E2B">
        <w:trPr>
          <w:trHeight w:val="841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5D4A9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C05B3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Councillors’ responsibilities detailed on website?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3879B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60674765" w14:textId="77777777" w:rsidTr="00D96E2B">
        <w:trPr>
          <w:trHeight w:val="904"/>
        </w:trPr>
        <w:tc>
          <w:tcPr>
            <w:tcW w:w="2693" w:type="dxa"/>
            <w:tcBorders>
              <w:top w:val="single" w:sz="28" w:space="0" w:color="FFFFFF"/>
              <w:left w:val="single" w:sz="2" w:space="0" w:color="000000"/>
              <w:bottom w:val="nil"/>
              <w:right w:val="single" w:sz="2" w:space="0" w:color="000000"/>
            </w:tcBorders>
          </w:tcPr>
          <w:p w14:paraId="56A126E0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28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7F5D3C82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Last financial year’s AGAR on website? </w:t>
            </w:r>
          </w:p>
        </w:tc>
        <w:tc>
          <w:tcPr>
            <w:tcW w:w="3544" w:type="dxa"/>
            <w:tcBorders>
              <w:top w:val="single" w:sz="28" w:space="0" w:color="FFFFFF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36E73EF6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Yes </w:t>
            </w:r>
          </w:p>
        </w:tc>
      </w:tr>
      <w:tr w:rsidR="00EB61C5" w:rsidRPr="00EB61C5" w14:paraId="1CD2E406" w14:textId="77777777" w:rsidTr="00D96E2B">
        <w:trPr>
          <w:trHeight w:val="1402"/>
        </w:trPr>
        <w:tc>
          <w:tcPr>
            <w:tcW w:w="26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752ADA56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06FD9F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Land and building assets details on website? (Description, location, owner/leaseholder, date and cost of acquisition and present use)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3C714A" w14:textId="66E8476F" w:rsidR="00EB61C5" w:rsidRPr="00EB61C5" w:rsidRDefault="00571257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>No</w:t>
            </w:r>
            <w:r w:rsidR="00EB61C5"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 </w:t>
            </w:r>
          </w:p>
        </w:tc>
      </w:tr>
    </w:tbl>
    <w:p w14:paraId="056DB89A" w14:textId="77777777" w:rsidR="00D96E2B" w:rsidRDefault="00D96E2B">
      <w:r>
        <w:br w:type="page"/>
      </w:r>
    </w:p>
    <w:tbl>
      <w:tblPr>
        <w:tblStyle w:val="TableGrid"/>
        <w:tblW w:w="10348" w:type="dxa"/>
        <w:tblInd w:w="850" w:type="dxa"/>
        <w:tblCellMar>
          <w:top w:w="58" w:type="dxa"/>
          <w:left w:w="79" w:type="dxa"/>
          <w:right w:w="49" w:type="dxa"/>
        </w:tblCellMar>
        <w:tblLook w:val="04A0" w:firstRow="1" w:lastRow="0" w:firstColumn="1" w:lastColumn="0" w:noHBand="0" w:noVBand="1"/>
      </w:tblPr>
      <w:tblGrid>
        <w:gridCol w:w="2693"/>
        <w:gridCol w:w="4111"/>
        <w:gridCol w:w="3544"/>
      </w:tblGrid>
      <w:tr w:rsidR="00EB61C5" w:rsidRPr="00EB61C5" w14:paraId="16CA522C" w14:textId="77777777" w:rsidTr="00D96E2B">
        <w:trPr>
          <w:trHeight w:val="86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2803C" w14:textId="78F774A1" w:rsidR="00EB61C5" w:rsidRPr="00EB61C5" w:rsidRDefault="00EB61C5" w:rsidP="00EB61C5">
            <w:pPr>
              <w:spacing w:before="0" w:after="0"/>
              <w:ind w:left="1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lastRenderedPageBreak/>
              <w:t xml:space="preserve">Allotments only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667E77A1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Has a list of allotment holders with amounts paid to Council been submitted?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000000"/>
              <w:bottom w:val="single" w:sz="32" w:space="0" w:color="FFFFFF"/>
              <w:right w:val="single" w:sz="2" w:space="0" w:color="000000"/>
            </w:tcBorders>
          </w:tcPr>
          <w:p w14:paraId="1CC042AB" w14:textId="3FEB0593" w:rsidR="00EB61C5" w:rsidRPr="00EB61C5" w:rsidRDefault="00120CA1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No – report in </w:t>
            </w:r>
            <w:r w:rsidR="00026BC5">
              <w:rPr>
                <w:rFonts w:ascii="Arial" w:eastAsia="Arial" w:hAnsi="Arial" w:cs="Arial"/>
                <w:color w:val="000000"/>
                <w:lang w:val="en-GB" w:eastAsia="en-GB"/>
              </w:rPr>
              <w:t>m</w:t>
            </w:r>
            <w:r>
              <w:rPr>
                <w:rFonts w:ascii="Arial" w:eastAsia="Arial" w:hAnsi="Arial" w:cs="Arial"/>
                <w:color w:val="000000"/>
                <w:lang w:val="en-GB" w:eastAsia="en-GB"/>
              </w:rPr>
              <w:t>inutes that all plots are filled.</w:t>
            </w:r>
          </w:p>
        </w:tc>
      </w:tr>
      <w:tr w:rsidR="00EB61C5" w:rsidRPr="00EB61C5" w14:paraId="0CA9891F" w14:textId="77777777" w:rsidTr="00D96E2B">
        <w:trPr>
          <w:trHeight w:val="834"/>
        </w:trPr>
        <w:tc>
          <w:tcPr>
            <w:tcW w:w="26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F105D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</w:p>
        </w:tc>
        <w:tc>
          <w:tcPr>
            <w:tcW w:w="4111" w:type="dxa"/>
            <w:tcBorders>
              <w:top w:val="single" w:sz="3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3AA55" w14:textId="77777777" w:rsidR="00EB61C5" w:rsidRPr="00EB61C5" w:rsidRDefault="00EB61C5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 w:rsidRPr="00EB61C5"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Have fees for the allotments been reviewed and agreed by Council? </w:t>
            </w:r>
          </w:p>
        </w:tc>
        <w:tc>
          <w:tcPr>
            <w:tcW w:w="3544" w:type="dxa"/>
            <w:tcBorders>
              <w:top w:val="single" w:sz="3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A63F5" w14:textId="01D9AFD4" w:rsidR="00EB61C5" w:rsidRPr="00EB61C5" w:rsidRDefault="00D96E2B" w:rsidP="00EB61C5">
            <w:pPr>
              <w:spacing w:before="0" w:after="0"/>
              <w:jc w:val="left"/>
              <w:rPr>
                <w:rFonts w:ascii="Calibri" w:eastAsia="Calibri" w:hAnsi="Calibri" w:cs="Calibri"/>
                <w:color w:val="000000"/>
                <w:lang w:val="en-GB" w:eastAsia="en-GB"/>
              </w:rPr>
            </w:pPr>
            <w:r>
              <w:rPr>
                <w:rFonts w:ascii="Arial" w:eastAsia="Arial" w:hAnsi="Arial" w:cs="Arial"/>
                <w:color w:val="000000"/>
                <w:lang w:val="en-GB" w:eastAsia="en-GB"/>
              </w:rPr>
              <w:t xml:space="preserve">Not </w:t>
            </w:r>
            <w:r w:rsidR="00120CA1">
              <w:rPr>
                <w:rFonts w:ascii="Arial" w:eastAsia="Arial" w:hAnsi="Arial" w:cs="Arial"/>
                <w:color w:val="000000"/>
                <w:lang w:val="en-GB" w:eastAsia="en-GB"/>
              </w:rPr>
              <w:t>evidenced.</w:t>
            </w:r>
          </w:p>
        </w:tc>
      </w:tr>
    </w:tbl>
    <w:p w14:paraId="5EFE18F1" w14:textId="77777777" w:rsidR="00EB61C5" w:rsidRPr="00EB61C5" w:rsidRDefault="00EB61C5" w:rsidP="00EB61C5">
      <w:pPr>
        <w:spacing w:before="0" w:after="0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lang w:val="en-GB" w:eastAsia="en-GB"/>
        </w:rPr>
        <w:t xml:space="preserve"> </w:t>
      </w:r>
    </w:p>
    <w:p w14:paraId="550FB59C" w14:textId="77777777" w:rsidR="00EB61C5" w:rsidRPr="00EB61C5" w:rsidRDefault="00EB61C5" w:rsidP="00EB61C5">
      <w:pPr>
        <w:spacing w:before="0" w:after="0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lang w:val="en-GB" w:eastAsia="en-GB"/>
        </w:rPr>
        <w:t xml:space="preserve"> </w:t>
      </w:r>
    </w:p>
    <w:p w14:paraId="56B6F644" w14:textId="77777777" w:rsidR="00EB61C5" w:rsidRPr="00EB61C5" w:rsidRDefault="00EB61C5" w:rsidP="00EB61C5">
      <w:pPr>
        <w:spacing w:before="0" w:after="0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lang w:val="en-GB" w:eastAsia="en-GB"/>
        </w:rPr>
        <w:t xml:space="preserve"> </w:t>
      </w:r>
    </w:p>
    <w:p w14:paraId="44126B51" w14:textId="77777777" w:rsidR="00EB61C5" w:rsidRPr="00EB61C5" w:rsidRDefault="00EB61C5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b/>
          <w:color w:val="000000"/>
          <w:sz w:val="24"/>
          <w:lang w:val="en-GB" w:eastAsia="en-GB"/>
        </w:rPr>
        <w:t xml:space="preserve">Summary of my recommendations: </w:t>
      </w:r>
    </w:p>
    <w:p w14:paraId="11ABC963" w14:textId="77777777" w:rsidR="00EB61C5" w:rsidRPr="00EB61C5" w:rsidRDefault="00EB61C5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 </w:t>
      </w:r>
    </w:p>
    <w:p w14:paraId="7F7268EB" w14:textId="04D2168F" w:rsidR="000F0553" w:rsidRPr="00EB61C5" w:rsidRDefault="00EB61C5" w:rsidP="00492FC8">
      <w:pPr>
        <w:spacing w:before="0" w:after="5" w:line="250" w:lineRule="auto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I have checked through your account book and confirmed it against income and expenditure receipts, as well as against payments per your minutes. I have noted that your VAT has been claimed within the past year. I have verified that your payroll meets all requirements. </w:t>
      </w:r>
      <w:r w:rsidR="00FD3531">
        <w:rPr>
          <w:rFonts w:ascii="Arial" w:eastAsia="Arial" w:hAnsi="Arial" w:cs="Arial"/>
          <w:color w:val="000000"/>
          <w:sz w:val="24"/>
          <w:lang w:val="en-GB" w:eastAsia="en-GB"/>
        </w:rPr>
        <w:t xml:space="preserve"> </w:t>
      </w:r>
    </w:p>
    <w:p w14:paraId="376E7D3A" w14:textId="77777777" w:rsidR="00EB61C5" w:rsidRPr="00EB61C5" w:rsidRDefault="00EB61C5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 </w:t>
      </w:r>
    </w:p>
    <w:p w14:paraId="24C6F39D" w14:textId="77777777" w:rsidR="00EB61C5" w:rsidRPr="00EB61C5" w:rsidRDefault="00EB61C5" w:rsidP="00FD3531">
      <w:pPr>
        <w:spacing w:before="0" w:after="5" w:line="250" w:lineRule="auto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Your reporting meets Transparency Code requirements. </w:t>
      </w:r>
    </w:p>
    <w:p w14:paraId="7F7C83D5" w14:textId="77777777" w:rsidR="00EB61C5" w:rsidRPr="00EB61C5" w:rsidRDefault="00EB61C5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 </w:t>
      </w:r>
    </w:p>
    <w:p w14:paraId="527E1517" w14:textId="432D3A89" w:rsidR="00A9474C" w:rsidRDefault="00A9474C" w:rsidP="00FD3531">
      <w:pPr>
        <w:spacing w:before="0" w:after="0"/>
        <w:ind w:left="567"/>
        <w:jc w:val="left"/>
        <w:rPr>
          <w:rFonts w:ascii="Arial" w:eastAsia="Arial" w:hAnsi="Arial" w:cs="Arial"/>
          <w:color w:val="000000"/>
          <w:sz w:val="24"/>
          <w:lang w:val="en-GB" w:eastAsia="en-GB"/>
        </w:rPr>
      </w:pPr>
      <w:r>
        <w:rPr>
          <w:rFonts w:ascii="Arial" w:eastAsia="Arial" w:hAnsi="Arial" w:cs="Arial"/>
          <w:color w:val="000000"/>
          <w:sz w:val="24"/>
          <w:lang w:val="en-GB" w:eastAsia="en-GB"/>
        </w:rPr>
        <w:t xml:space="preserve">It would be helpful to put the year on the </w:t>
      </w:r>
      <w:r w:rsidR="00BC73E5">
        <w:rPr>
          <w:rFonts w:ascii="Arial" w:eastAsia="Arial" w:hAnsi="Arial" w:cs="Arial"/>
          <w:color w:val="000000"/>
          <w:sz w:val="24"/>
          <w:lang w:val="en-GB" w:eastAsia="en-GB"/>
        </w:rPr>
        <w:t>meeting date for the minutes, and not just the day and month.</w:t>
      </w:r>
    </w:p>
    <w:p w14:paraId="6477C66A" w14:textId="1517B653" w:rsidR="00EB61C5" w:rsidRDefault="00A9474C" w:rsidP="00FD3531">
      <w:pPr>
        <w:spacing w:before="0" w:after="0"/>
        <w:ind w:left="567"/>
        <w:jc w:val="left"/>
        <w:rPr>
          <w:rFonts w:ascii="Arial" w:eastAsia="Arial" w:hAnsi="Arial" w:cs="Arial"/>
          <w:color w:val="000000"/>
          <w:sz w:val="24"/>
          <w:lang w:val="en-GB" w:eastAsia="en-GB"/>
        </w:rPr>
      </w:pPr>
      <w:r>
        <w:rPr>
          <w:rFonts w:ascii="Arial" w:eastAsia="Arial" w:hAnsi="Arial" w:cs="Arial"/>
          <w:color w:val="000000"/>
          <w:sz w:val="24"/>
          <w:lang w:val="en-GB" w:eastAsia="en-GB"/>
        </w:rPr>
        <w:t>Not all of the expenditure between meetings has been minuted</w:t>
      </w:r>
      <w:r w:rsidR="006331FF">
        <w:rPr>
          <w:rFonts w:ascii="Arial" w:eastAsia="Arial" w:hAnsi="Arial" w:cs="Arial"/>
          <w:color w:val="000000"/>
          <w:sz w:val="24"/>
          <w:lang w:val="en-GB" w:eastAsia="en-GB"/>
        </w:rPr>
        <w:t xml:space="preserve"> amd very little of the income is supported with paperwork</w:t>
      </w:r>
      <w:r w:rsidR="00F73EA8">
        <w:rPr>
          <w:rFonts w:ascii="Arial" w:eastAsia="Arial" w:hAnsi="Arial" w:cs="Arial"/>
          <w:color w:val="000000"/>
          <w:sz w:val="24"/>
          <w:lang w:val="en-GB" w:eastAsia="en-GB"/>
        </w:rPr>
        <w:t>.</w:t>
      </w:r>
    </w:p>
    <w:p w14:paraId="6D3F05F9" w14:textId="4497FC66" w:rsidR="00F73EA8" w:rsidRPr="00EB61C5" w:rsidRDefault="00F73EA8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>
        <w:rPr>
          <w:rFonts w:ascii="Arial" w:eastAsia="Arial" w:hAnsi="Arial" w:cs="Arial"/>
          <w:color w:val="000000"/>
          <w:sz w:val="24"/>
          <w:lang w:val="en-GB" w:eastAsia="en-GB"/>
        </w:rPr>
        <w:t>In the Summary of Receipts and Payments</w:t>
      </w:r>
      <w:r w:rsidR="006331FF">
        <w:rPr>
          <w:rFonts w:ascii="Arial" w:eastAsia="Arial" w:hAnsi="Arial" w:cs="Arial"/>
          <w:color w:val="000000"/>
          <w:sz w:val="24"/>
          <w:lang w:val="en-GB" w:eastAsia="en-GB"/>
        </w:rPr>
        <w:t xml:space="preserve"> there have been two transcription errors made when transfering data from the accounts book – The Allotment </w:t>
      </w:r>
      <w:r w:rsidR="007F42EC">
        <w:rPr>
          <w:rFonts w:ascii="Arial" w:eastAsia="Arial" w:hAnsi="Arial" w:cs="Arial"/>
          <w:color w:val="000000"/>
          <w:sz w:val="24"/>
          <w:lang w:val="en-GB" w:eastAsia="en-GB"/>
        </w:rPr>
        <w:t>Rent is recorded as £547.00 and should be £</w:t>
      </w:r>
      <w:r w:rsidR="002C31FF">
        <w:rPr>
          <w:rFonts w:ascii="Arial" w:eastAsia="Arial" w:hAnsi="Arial" w:cs="Arial"/>
          <w:color w:val="000000"/>
          <w:sz w:val="24"/>
          <w:lang w:val="en-GB" w:eastAsia="en-GB"/>
        </w:rPr>
        <w:t>547.50, and the NALC subscription of £115.81 is recorded as £115.00.  Never the less the totals add up.</w:t>
      </w:r>
    </w:p>
    <w:p w14:paraId="6203B150" w14:textId="77777777" w:rsidR="00EB61C5" w:rsidRPr="00EB61C5" w:rsidRDefault="00EB61C5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 </w:t>
      </w:r>
    </w:p>
    <w:p w14:paraId="42B63DFA" w14:textId="2D3BE2EC" w:rsidR="00EB61C5" w:rsidRPr="00EB61C5" w:rsidRDefault="00FD3531" w:rsidP="00FD3531">
      <w:pPr>
        <w:spacing w:before="0" w:after="5" w:line="250" w:lineRule="auto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>
        <w:rPr>
          <w:rFonts w:ascii="Arial" w:eastAsia="Arial" w:hAnsi="Arial" w:cs="Arial"/>
          <w:color w:val="000000"/>
          <w:sz w:val="24"/>
          <w:lang w:val="en-GB" w:eastAsia="en-GB"/>
        </w:rPr>
        <w:t>Clare Morton</w:t>
      </w:r>
    </w:p>
    <w:p w14:paraId="64747995" w14:textId="77777777" w:rsidR="00EB61C5" w:rsidRPr="00EB61C5" w:rsidRDefault="00EB61C5" w:rsidP="00FD3531">
      <w:pPr>
        <w:spacing w:before="0" w:after="5" w:line="250" w:lineRule="auto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Internal auditor </w:t>
      </w:r>
    </w:p>
    <w:p w14:paraId="63693A32" w14:textId="77777777" w:rsidR="00EB61C5" w:rsidRPr="00EB61C5" w:rsidRDefault="00EB61C5" w:rsidP="00FD3531">
      <w:pPr>
        <w:spacing w:before="0" w:after="0"/>
        <w:ind w:left="567"/>
        <w:jc w:val="left"/>
        <w:rPr>
          <w:rFonts w:ascii="Calibri" w:eastAsia="Calibri" w:hAnsi="Calibri" w:cs="Calibri"/>
          <w:color w:val="000000"/>
          <w:lang w:val="en-GB" w:eastAsia="en-GB"/>
        </w:rPr>
      </w:pPr>
      <w:r w:rsidRPr="00EB61C5">
        <w:rPr>
          <w:rFonts w:ascii="Arial" w:eastAsia="Arial" w:hAnsi="Arial" w:cs="Arial"/>
          <w:color w:val="000000"/>
          <w:sz w:val="24"/>
          <w:lang w:val="en-GB" w:eastAsia="en-GB"/>
        </w:rPr>
        <w:t xml:space="preserve"> </w:t>
      </w:r>
    </w:p>
    <w:p w14:paraId="7143CB6E" w14:textId="2032F1B2" w:rsidR="00175D6A" w:rsidRDefault="00175D6A" w:rsidP="00EB61C5">
      <w:pPr>
        <w:spacing w:before="0" w:after="0" w:line="0" w:lineRule="atLeast"/>
        <w:ind w:left="426"/>
        <w:jc w:val="left"/>
        <w:rPr>
          <w:rFonts w:ascii="Arial"/>
          <w:color w:val="FF0000"/>
          <w:sz w:val="2"/>
        </w:rPr>
      </w:pPr>
    </w:p>
    <w:sectPr w:rsidR="00175D6A">
      <w:headerReference w:type="default" r:id="rId6"/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00D18" w14:textId="77777777" w:rsidR="00BC2E44" w:rsidRDefault="00BC2E44" w:rsidP="001E7D9B">
      <w:pPr>
        <w:spacing w:before="0" w:after="0" w:line="240" w:lineRule="auto"/>
      </w:pPr>
      <w:r>
        <w:separator/>
      </w:r>
    </w:p>
  </w:endnote>
  <w:endnote w:type="continuationSeparator" w:id="0">
    <w:p w14:paraId="18A8241D" w14:textId="77777777" w:rsidR="00BC2E44" w:rsidRDefault="00BC2E44" w:rsidP="001E7D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16D849-C518-4661-9C75-529E8796E5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48E0229-CC45-4638-8BCA-CC79FC5BCF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56E1143E-B34C-4941-85B8-E936356C3DAF}"/>
    <w:embedBold r:id="rId4" w:fontKey="{D407DE83-56D1-488F-8DBF-7940D8D1119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65B5D5C-2454-4CD0-9F30-B0FC9F5755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1ED2E" w14:textId="77777777" w:rsidR="00BC2E44" w:rsidRDefault="00BC2E44" w:rsidP="001E7D9B">
      <w:pPr>
        <w:spacing w:before="0" w:after="0" w:line="240" w:lineRule="auto"/>
      </w:pPr>
      <w:r>
        <w:separator/>
      </w:r>
    </w:p>
  </w:footnote>
  <w:footnote w:type="continuationSeparator" w:id="0">
    <w:p w14:paraId="2C2228BD" w14:textId="77777777" w:rsidR="00BC2E44" w:rsidRDefault="00BC2E44" w:rsidP="001E7D9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10A05" w14:textId="77777777" w:rsidR="001E7D9B" w:rsidRDefault="001E7D9B" w:rsidP="001E7D9B">
    <w:pPr>
      <w:pStyle w:val="Header"/>
    </w:pPr>
  </w:p>
  <w:p w14:paraId="6D4A42B2" w14:textId="77777777" w:rsidR="001E7D9B" w:rsidRDefault="001E7D9B" w:rsidP="001E7D9B">
    <w:pPr>
      <w:pStyle w:val="Header"/>
      <w:ind w:left="567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1059A"/>
    <w:rsid w:val="00022636"/>
    <w:rsid w:val="00026BC5"/>
    <w:rsid w:val="000F0553"/>
    <w:rsid w:val="00120CA1"/>
    <w:rsid w:val="00156695"/>
    <w:rsid w:val="00157B58"/>
    <w:rsid w:val="00175D6A"/>
    <w:rsid w:val="001E36B3"/>
    <w:rsid w:val="001E7D9B"/>
    <w:rsid w:val="00211ADA"/>
    <w:rsid w:val="00252A5E"/>
    <w:rsid w:val="002A3D17"/>
    <w:rsid w:val="002C31FF"/>
    <w:rsid w:val="002E494F"/>
    <w:rsid w:val="003E509A"/>
    <w:rsid w:val="003F270D"/>
    <w:rsid w:val="00492FC8"/>
    <w:rsid w:val="004C475F"/>
    <w:rsid w:val="004D0BC5"/>
    <w:rsid w:val="005108CF"/>
    <w:rsid w:val="00542D9F"/>
    <w:rsid w:val="00571257"/>
    <w:rsid w:val="005D4C26"/>
    <w:rsid w:val="006331FF"/>
    <w:rsid w:val="00647674"/>
    <w:rsid w:val="0067072D"/>
    <w:rsid w:val="00781A48"/>
    <w:rsid w:val="0078224D"/>
    <w:rsid w:val="007C1C1C"/>
    <w:rsid w:val="007D3284"/>
    <w:rsid w:val="007F42EC"/>
    <w:rsid w:val="007F6FBB"/>
    <w:rsid w:val="00825E2D"/>
    <w:rsid w:val="00864865"/>
    <w:rsid w:val="00966E15"/>
    <w:rsid w:val="009743A1"/>
    <w:rsid w:val="00986032"/>
    <w:rsid w:val="009B0F53"/>
    <w:rsid w:val="00A06EA9"/>
    <w:rsid w:val="00A508B9"/>
    <w:rsid w:val="00A86549"/>
    <w:rsid w:val="00A9474C"/>
    <w:rsid w:val="00B06B85"/>
    <w:rsid w:val="00B16850"/>
    <w:rsid w:val="00B20278"/>
    <w:rsid w:val="00B87D61"/>
    <w:rsid w:val="00BA5B2D"/>
    <w:rsid w:val="00BB0657"/>
    <w:rsid w:val="00BB7CCE"/>
    <w:rsid w:val="00BC260D"/>
    <w:rsid w:val="00BC2E44"/>
    <w:rsid w:val="00BC73E5"/>
    <w:rsid w:val="00C35B81"/>
    <w:rsid w:val="00D34AD4"/>
    <w:rsid w:val="00D621DA"/>
    <w:rsid w:val="00D96E2B"/>
    <w:rsid w:val="00DC1261"/>
    <w:rsid w:val="00DD079A"/>
    <w:rsid w:val="00E103F2"/>
    <w:rsid w:val="00EB61C5"/>
    <w:rsid w:val="00EB675A"/>
    <w:rsid w:val="00F73EA8"/>
    <w:rsid w:val="00F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615AF"/>
  <w15:docId w15:val="{ED7E9B5E-6DB9-49DE-887E-7F51ECA2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customStyle="1" w:styleId="TableGrid">
    <w:name w:val="TableGrid"/>
    <w:rsid w:val="00EB61C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nhideWhenUsed/>
    <w:rsid w:val="001E7D9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1E7D9B"/>
    <w:rPr>
      <w:lang w:val="en-US" w:eastAsia="en-US"/>
    </w:rPr>
  </w:style>
  <w:style w:type="paragraph" w:styleId="Footer">
    <w:name w:val="footer"/>
    <w:basedOn w:val="Normal"/>
    <w:link w:val="FooterChar"/>
    <w:unhideWhenUsed/>
    <w:rsid w:val="001E7D9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1E7D9B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941</Words>
  <Characters>5364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CARA-USER</dc:creator>
  <cp:lastModifiedBy>Griselda Hubbard</cp:lastModifiedBy>
  <cp:revision>2</cp:revision>
  <dcterms:created xsi:type="dcterms:W3CDTF">2024-06-05T22:08:00Z</dcterms:created>
  <dcterms:modified xsi:type="dcterms:W3CDTF">2024-06-05T22:08:00Z</dcterms:modified>
</cp:coreProperties>
</file>