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68C05" w14:textId="77777777" w:rsidR="008C2C40" w:rsidRDefault="00000000">
      <w:pPr>
        <w:jc w:val="center"/>
        <w:rPr>
          <w:rFonts w:ascii="Times New Roman;serif" w:hAnsi="Times New Roman;serif"/>
          <w:color w:val="000000"/>
        </w:rPr>
      </w:pPr>
      <w:r>
        <w:rPr>
          <w:rFonts w:ascii="Times New Roman;serif" w:hAnsi="Times New Roman;serif"/>
          <w:color w:val="000000"/>
        </w:rPr>
        <w:t xml:space="preserve"> ELSING PARISH COUNCIL   -   CHAIRMEN’S REPORT ’25 - ’26 </w:t>
      </w:r>
    </w:p>
    <w:p w14:paraId="23966001" w14:textId="77777777" w:rsidR="008C2C40" w:rsidRDefault="00000000">
      <w:pPr>
        <w:pStyle w:val="BodyText"/>
        <w:jc w:val="center"/>
      </w:pPr>
      <w:r>
        <w:rPr>
          <w:rFonts w:ascii="Times New Roman;serif" w:hAnsi="Times New Roman;serif"/>
          <w:color w:val="000000"/>
        </w:rPr>
        <w:t xml:space="preserve">     The Council’s website is </w:t>
      </w:r>
      <w:r>
        <w:rPr>
          <w:rFonts w:ascii="Times New Roman;serif" w:hAnsi="Times New Roman;serif"/>
          <w:i/>
          <w:iCs/>
          <w:color w:val="000000"/>
        </w:rPr>
        <w:t>brecklandparish.wixsite.com/elsingpc</w:t>
      </w:r>
    </w:p>
    <w:p w14:paraId="5AEDC514" w14:textId="77777777" w:rsidR="008C2C40" w:rsidRDefault="00000000">
      <w:pPr>
        <w:pStyle w:val="BodyText"/>
        <w:rPr>
          <w:rFonts w:ascii="Times New Roman;serif" w:hAnsi="Times New Roman;serif"/>
          <w:color w:val="000000"/>
        </w:rPr>
      </w:pPr>
      <w:r>
        <w:rPr>
          <w:rFonts w:ascii="Times New Roman;serif" w:hAnsi="Times New Roman;serif"/>
          <w:color w:val="000000"/>
        </w:rPr>
        <w:t xml:space="preserve"> </w:t>
      </w:r>
    </w:p>
    <w:p w14:paraId="6EAE6B60" w14:textId="77777777" w:rsidR="008C2C40" w:rsidRDefault="00000000">
      <w:pPr>
        <w:pStyle w:val="BodyText"/>
        <w:spacing w:after="0" w:line="288" w:lineRule="auto"/>
      </w:pPr>
      <w:r>
        <w:rPr>
          <w:rFonts w:ascii="Times New Roman;serif" w:hAnsi="Times New Roman;serif"/>
          <w:color w:val="000000"/>
        </w:rPr>
        <w:t xml:space="preserve">1. </w:t>
      </w:r>
      <w:r>
        <w:rPr>
          <w:rFonts w:ascii="Times New Roman;serif" w:hAnsi="Times New Roman;serif"/>
          <w:color w:val="000000"/>
          <w:u w:val="single"/>
        </w:rPr>
        <w:t>Village</w:t>
      </w:r>
      <w:r>
        <w:rPr>
          <w:color w:val="000000"/>
        </w:rPr>
        <w:t xml:space="preserve"> </w:t>
      </w:r>
      <w:r>
        <w:rPr>
          <w:rFonts w:ascii="Times New Roman;serif" w:hAnsi="Times New Roman;serif"/>
          <w:color w:val="000000"/>
          <w:u w:val="single"/>
        </w:rPr>
        <w:t>Infrastructure</w:t>
      </w:r>
      <w:r>
        <w:rPr>
          <w:rFonts w:ascii="Times New Roman;serif" w:hAnsi="Times New Roman;serif"/>
          <w:color w:val="000000"/>
        </w:rPr>
        <w:t>.</w:t>
      </w:r>
    </w:p>
    <w:p w14:paraId="345A3D48" w14:textId="77777777" w:rsidR="008C2C40" w:rsidRDefault="00000000">
      <w:pPr>
        <w:pStyle w:val="BodyText"/>
        <w:spacing w:after="0" w:line="288" w:lineRule="auto"/>
        <w:rPr>
          <w:rFonts w:ascii="Times New Roman;serif" w:hAnsi="Times New Roman;serif"/>
          <w:color w:val="000000"/>
        </w:rPr>
      </w:pPr>
      <w:r>
        <w:rPr>
          <w:rFonts w:ascii="Times New Roman;serif" w:hAnsi="Times New Roman;serif"/>
          <w:color w:val="000000"/>
        </w:rPr>
        <w:t xml:space="preserve">  </w:t>
      </w:r>
    </w:p>
    <w:p w14:paraId="04EDD34B" w14:textId="70FAADAF" w:rsidR="008C2C40" w:rsidRDefault="00000000">
      <w:pPr>
        <w:pStyle w:val="BodyText"/>
        <w:spacing w:after="0" w:line="288" w:lineRule="auto"/>
        <w:rPr>
          <w:rFonts w:ascii="Times New Roman;serif" w:hAnsi="Times New Roman;serif"/>
          <w:color w:val="000000"/>
        </w:rPr>
      </w:pPr>
      <w:r>
        <w:rPr>
          <w:rFonts w:ascii="Times New Roman" w:hAnsi="Times New Roman"/>
          <w:color w:val="000000"/>
        </w:rPr>
        <w:t>Elsing Parish Council no longer retains its full membership of seven. In the main, the concerns and uncertainties surrounding the Jumps (see below) have led to an amicable parting of the ways, such that only three councillors now remain. Thus we urgently seek more members.</w:t>
      </w:r>
    </w:p>
    <w:p w14:paraId="32CF9972" w14:textId="20BF3842" w:rsidR="008C2C40" w:rsidRDefault="00000000">
      <w:pPr>
        <w:pStyle w:val="BodyText"/>
        <w:spacing w:after="0" w:line="288" w:lineRule="auto"/>
        <w:rPr>
          <w:rFonts w:ascii="Times New Roman" w:hAnsi="Times New Roman"/>
        </w:rPr>
      </w:pPr>
      <w:r>
        <w:rPr>
          <w:rFonts w:ascii="Times New Roman" w:hAnsi="Times New Roman"/>
          <w:color w:val="000000"/>
        </w:rPr>
        <w:t xml:space="preserve">The ‘Jumps’, technically a </w:t>
      </w:r>
      <w:r>
        <w:rPr>
          <w:rFonts w:ascii="Times New Roman" w:hAnsi="Times New Roman"/>
          <w:i/>
          <w:iCs/>
          <w:color w:val="000000"/>
        </w:rPr>
        <w:t xml:space="preserve">wild track, </w:t>
      </w:r>
      <w:r>
        <w:rPr>
          <w:rFonts w:ascii="Times New Roman" w:hAnsi="Times New Roman"/>
          <w:color w:val="000000"/>
        </w:rPr>
        <w:t>are a series of ramps and troughs built by local children, enabling them to fly through the air on their bicycles, on land owned by the Council in Heath Road.</w:t>
      </w:r>
    </w:p>
    <w:p w14:paraId="613E82E7" w14:textId="77E19F2E" w:rsidR="008C2C40" w:rsidRDefault="00000000">
      <w:pPr>
        <w:pStyle w:val="BodyText"/>
        <w:spacing w:after="0" w:line="288" w:lineRule="auto"/>
        <w:rPr>
          <w:rFonts w:ascii="Times New Roman" w:hAnsi="Times New Roman"/>
        </w:rPr>
      </w:pPr>
      <w:r>
        <w:rPr>
          <w:rFonts w:ascii="Times New Roman" w:hAnsi="Times New Roman"/>
          <w:color w:val="000000"/>
        </w:rPr>
        <w:t>The minutes of the year’s meetings record our efforts to extend our insurance to cover accidents, to approach other councils on whose land such tracks are allowed, and to contact numerous bodies with professional experience in the field. Only the very latest, the Royal Society for the Prevention of Accidents (RoSPA), has agreed to offer a consultation for a fee which the accounts can manage. A minority of children have angered neighbours, but because their behaviour in general is acceptable, the Council as it stands is in favour of maintaining the site, though perhaps with some modifications.</w:t>
      </w:r>
    </w:p>
    <w:p w14:paraId="3630C59D" w14:textId="36C804D4" w:rsidR="008C2C40" w:rsidRDefault="00000000">
      <w:pPr>
        <w:pStyle w:val="BodyText"/>
        <w:spacing w:after="0" w:line="288" w:lineRule="auto"/>
        <w:rPr>
          <w:rFonts w:ascii="Times New Roman" w:hAnsi="Times New Roman"/>
        </w:rPr>
      </w:pPr>
      <w:r>
        <w:rPr>
          <w:rFonts w:ascii="Times New Roman" w:hAnsi="Times New Roman"/>
          <w:color w:val="000000"/>
        </w:rPr>
        <w:t>The PACE Solar Farm is nearing completion, with only minor variations from the plan as originally submitted. Communication between PACE and the Council is straightforward and the gatekeeper, Tony, welcomes enquiries from residents. Once electricity is produced, PACE will make a donation to the village.</w:t>
      </w:r>
    </w:p>
    <w:p w14:paraId="0819EEE1" w14:textId="45153EE0" w:rsidR="008C2C40" w:rsidRDefault="00000000">
      <w:pPr>
        <w:pStyle w:val="BodyText"/>
        <w:spacing w:after="0" w:line="288" w:lineRule="auto"/>
        <w:rPr>
          <w:rFonts w:ascii="Times New Roman" w:hAnsi="Times New Roman"/>
        </w:rPr>
      </w:pPr>
      <w:r>
        <w:rPr>
          <w:rFonts w:ascii="Times New Roman" w:hAnsi="Times New Roman"/>
          <w:color w:val="000000"/>
        </w:rPr>
        <w:t xml:space="preserve">After more than a year of enquiry, there is now an assessment of Elsing’s flood risk: low. A report outlining this is available on the website and is currently displayed, with maps, in the Village Hall. </w:t>
      </w:r>
    </w:p>
    <w:p w14:paraId="65EDF538" w14:textId="0DA67863" w:rsidR="008C2C40" w:rsidRDefault="00000000">
      <w:pPr>
        <w:pStyle w:val="BodyText"/>
        <w:spacing w:after="0" w:line="288" w:lineRule="auto"/>
        <w:rPr>
          <w:rFonts w:ascii="Times New Roman" w:hAnsi="Times New Roman"/>
        </w:rPr>
      </w:pPr>
      <w:r>
        <w:rPr>
          <w:rFonts w:ascii="Times New Roman" w:hAnsi="Times New Roman"/>
          <w:color w:val="000000"/>
        </w:rPr>
        <w:t xml:space="preserve">The Mermaid pub remains closed and the Council is not aware of any plans for it. It was registered as an </w:t>
      </w:r>
      <w:r>
        <w:rPr>
          <w:rFonts w:ascii="Times New Roman" w:hAnsi="Times New Roman"/>
          <w:i/>
          <w:iCs/>
          <w:color w:val="000000"/>
        </w:rPr>
        <w:t>asset of community value</w:t>
      </w:r>
      <w:r>
        <w:rPr>
          <w:rFonts w:ascii="Times New Roman" w:hAnsi="Times New Roman"/>
          <w:color w:val="000000"/>
        </w:rPr>
        <w:t xml:space="preserve"> for five years, but now Breckland Council have not allowed an extension of this status.</w:t>
      </w:r>
    </w:p>
    <w:p w14:paraId="74E54A1F" w14:textId="334D405E" w:rsidR="008C2C40" w:rsidRDefault="00000000">
      <w:pPr>
        <w:pStyle w:val="BodyText"/>
        <w:spacing w:after="0" w:line="288" w:lineRule="auto"/>
        <w:rPr>
          <w:rFonts w:ascii="Times New Roman" w:hAnsi="Times New Roman"/>
        </w:rPr>
      </w:pPr>
      <w:r>
        <w:rPr>
          <w:rFonts w:ascii="Times New Roman" w:hAnsi="Times New Roman"/>
          <w:color w:val="000000"/>
        </w:rPr>
        <w:t xml:space="preserve">The </w:t>
      </w:r>
      <w:r>
        <w:rPr>
          <w:rFonts w:ascii="Times New Roman" w:hAnsi="Times New Roman"/>
          <w:i/>
          <w:iCs/>
          <w:color w:val="000000"/>
        </w:rPr>
        <w:t xml:space="preserve">Woodlanders </w:t>
      </w:r>
      <w:r>
        <w:rPr>
          <w:rFonts w:ascii="Times New Roman" w:hAnsi="Times New Roman"/>
          <w:color w:val="000000"/>
        </w:rPr>
        <w:t>group has deservedly benefitted from a new clubhouse on the allotments, donated by NOWZ, whose powerline crosses the village. These young people have helped to plant numerous saplings around the village.</w:t>
      </w:r>
    </w:p>
    <w:p w14:paraId="1B596CDE" w14:textId="011548D7" w:rsidR="008C2C40" w:rsidRDefault="00000000">
      <w:pPr>
        <w:pStyle w:val="BodyText"/>
        <w:spacing w:after="0" w:line="288" w:lineRule="auto"/>
        <w:rPr>
          <w:rFonts w:ascii="Times New Roman" w:hAnsi="Times New Roman"/>
        </w:rPr>
      </w:pPr>
      <w:r>
        <w:rPr>
          <w:rFonts w:ascii="Times New Roman" w:hAnsi="Times New Roman"/>
          <w:color w:val="000000"/>
        </w:rPr>
        <w:t>Speeding is a recurrent problem along Heath Road. The possibility of installing a SAM sign, which displays to drivers their speed, was investigated, but judged too expensive.</w:t>
      </w:r>
    </w:p>
    <w:p w14:paraId="50B23FD0" w14:textId="6C063A61" w:rsidR="008C2C40" w:rsidRDefault="00000000">
      <w:pPr>
        <w:pStyle w:val="BodyText"/>
        <w:spacing w:after="0" w:line="288" w:lineRule="auto"/>
        <w:rPr>
          <w:rFonts w:ascii="Times New Roman" w:hAnsi="Times New Roman"/>
        </w:rPr>
      </w:pPr>
      <w:r>
        <w:rPr>
          <w:rFonts w:ascii="Times New Roman" w:hAnsi="Times New Roman"/>
          <w:color w:val="000000"/>
        </w:rPr>
        <w:t>Enquiries into the opening of a safe footpath along Rectory Road were unfortunately not successful.</w:t>
      </w:r>
    </w:p>
    <w:p w14:paraId="6146ED1F" w14:textId="37AD5C68" w:rsidR="008C2C40" w:rsidRDefault="00000000">
      <w:pPr>
        <w:pStyle w:val="BodyText"/>
        <w:spacing w:after="0" w:line="288" w:lineRule="auto"/>
        <w:rPr>
          <w:rFonts w:ascii="Times New Roman" w:hAnsi="Times New Roman"/>
        </w:rPr>
      </w:pPr>
      <w:r>
        <w:rPr>
          <w:rFonts w:ascii="Times New Roman" w:hAnsi="Times New Roman"/>
          <w:color w:val="000000"/>
        </w:rPr>
        <w:t>The usual litter pick took place at half-term.</w:t>
      </w:r>
    </w:p>
    <w:p w14:paraId="7903A0F0" w14:textId="77777777" w:rsidR="008C2C40" w:rsidRDefault="008C2C40">
      <w:pPr>
        <w:pStyle w:val="BodyText"/>
        <w:spacing w:after="0" w:line="288" w:lineRule="auto"/>
        <w:rPr>
          <w:rFonts w:ascii="Times New Roman" w:hAnsi="Times New Roman"/>
          <w:color w:val="000000"/>
        </w:rPr>
      </w:pPr>
    </w:p>
    <w:p w14:paraId="1B421FDC" w14:textId="77777777" w:rsidR="008C2C40" w:rsidRDefault="00000000">
      <w:pPr>
        <w:pStyle w:val="BodyText"/>
        <w:spacing w:after="0" w:line="288" w:lineRule="auto"/>
        <w:rPr>
          <w:rFonts w:ascii="Times New Roman" w:hAnsi="Times New Roman"/>
        </w:rPr>
      </w:pPr>
      <w:r>
        <w:rPr>
          <w:rFonts w:ascii="Times New Roman" w:hAnsi="Times New Roman"/>
          <w:color w:val="000000"/>
        </w:rPr>
        <w:t xml:space="preserve">2. </w:t>
      </w:r>
      <w:r>
        <w:rPr>
          <w:rFonts w:ascii="Times New Roman" w:hAnsi="Times New Roman"/>
          <w:color w:val="000000"/>
          <w:u w:val="single"/>
        </w:rPr>
        <w:t>Regulation</w:t>
      </w:r>
    </w:p>
    <w:p w14:paraId="52CCFA63" w14:textId="77777777" w:rsidR="008C2C40" w:rsidRDefault="008C2C40">
      <w:pPr>
        <w:pStyle w:val="BodyText"/>
        <w:spacing w:after="0" w:line="288" w:lineRule="auto"/>
        <w:rPr>
          <w:rFonts w:ascii="Times New Roman" w:hAnsi="Times New Roman"/>
          <w:color w:val="000000"/>
        </w:rPr>
      </w:pPr>
    </w:p>
    <w:p w14:paraId="1CAE7C09" w14:textId="10BED6C1" w:rsidR="008C2C40" w:rsidRDefault="00000000">
      <w:pPr>
        <w:pStyle w:val="BodyText"/>
        <w:spacing w:after="0" w:line="288" w:lineRule="auto"/>
        <w:rPr>
          <w:rFonts w:ascii="Times New Roman" w:hAnsi="Times New Roman"/>
        </w:rPr>
      </w:pPr>
      <w:r>
        <w:rPr>
          <w:rFonts w:ascii="Times New Roman" w:hAnsi="Times New Roman"/>
          <w:color w:val="000000"/>
        </w:rPr>
        <w:t xml:space="preserve">The Council’s required documents covering its financial regulations, code of conduct and standing orders (decision-making procedure, etc) were updated and adopted. This is shown on the website along with reports on the Jumps, trees, flooding, the IT policy and a register of assets. </w:t>
      </w:r>
      <w:r>
        <w:rPr>
          <w:rFonts w:ascii="Times New Roman" w:hAnsi="Times New Roman"/>
        </w:rPr>
        <w:t>With regard to the local government reorganisation, Elsing is proposed to be within the new West Norfolk unitary Council</w:t>
      </w:r>
      <w:r>
        <w:rPr>
          <w:rFonts w:ascii="Times New Roman" w:hAnsi="Times New Roman"/>
          <w:color w:val="000000"/>
        </w:rPr>
        <w:t>.</w:t>
      </w:r>
      <w:r>
        <w:rPr>
          <w:rFonts w:ascii="Times New Roman" w:hAnsi="Times New Roman"/>
        </w:rPr>
        <w:t xml:space="preserve"> </w:t>
      </w:r>
      <w:r>
        <w:rPr>
          <w:rFonts w:ascii="Times New Roman" w:hAnsi="Times New Roman"/>
          <w:color w:val="000000"/>
        </w:rPr>
        <w:t>Our meetings have at times been attended by councillors from Breckland and Norfolk CC, both of whom have been helpful.</w:t>
      </w:r>
    </w:p>
    <w:p w14:paraId="6CD93777" w14:textId="77777777" w:rsidR="008C2C40" w:rsidRDefault="008C2C40">
      <w:pPr>
        <w:pStyle w:val="BodyText"/>
        <w:spacing w:after="0" w:line="288" w:lineRule="auto"/>
        <w:rPr>
          <w:rFonts w:ascii="Times New Roman" w:hAnsi="Times New Roman"/>
          <w:color w:val="000000"/>
        </w:rPr>
      </w:pPr>
    </w:p>
    <w:p w14:paraId="6431B408" w14:textId="77777777" w:rsidR="008C2C40" w:rsidRDefault="00000000">
      <w:pPr>
        <w:pStyle w:val="BodyText"/>
        <w:spacing w:after="0" w:line="288" w:lineRule="auto"/>
        <w:rPr>
          <w:rFonts w:ascii="Times New Roman" w:hAnsi="Times New Roman"/>
        </w:rPr>
      </w:pPr>
      <w:r>
        <w:rPr>
          <w:rFonts w:ascii="Times New Roman" w:hAnsi="Times New Roman"/>
          <w:color w:val="000000"/>
        </w:rPr>
        <w:lastRenderedPageBreak/>
        <w:t xml:space="preserve">3. </w:t>
      </w:r>
      <w:r>
        <w:rPr>
          <w:rFonts w:ascii="Times New Roman" w:hAnsi="Times New Roman"/>
          <w:color w:val="000000"/>
          <w:u w:val="single"/>
        </w:rPr>
        <w:t>Planning</w:t>
      </w:r>
    </w:p>
    <w:p w14:paraId="61D49502" w14:textId="77777777" w:rsidR="008C2C40" w:rsidRDefault="008C2C40">
      <w:pPr>
        <w:pStyle w:val="BodyText"/>
        <w:spacing w:after="0" w:line="288" w:lineRule="auto"/>
        <w:rPr>
          <w:rFonts w:ascii="Times New Roman" w:hAnsi="Times New Roman"/>
          <w:color w:val="000000"/>
          <w:u w:val="single"/>
        </w:rPr>
      </w:pPr>
    </w:p>
    <w:p w14:paraId="33656277" w14:textId="5A937CD2" w:rsidR="008C2C40" w:rsidRDefault="00000000">
      <w:pPr>
        <w:pStyle w:val="BodyText"/>
        <w:spacing w:after="0" w:line="288" w:lineRule="auto"/>
        <w:rPr>
          <w:rFonts w:ascii="Times New Roman" w:hAnsi="Times New Roman"/>
        </w:rPr>
      </w:pPr>
      <w:r>
        <w:rPr>
          <w:rFonts w:ascii="Times New Roman" w:hAnsi="Times New Roman"/>
          <w:color w:val="000000"/>
        </w:rPr>
        <w:t>The only important planning issue has been the housing development on farmland which straddles the boundary between Lyng and Elsing. The Council submitted its reservations in good time regarding size, access, environmental impact and adequacy of services. The necessary alignment of landowner, developer and Breckland planners has not yet been announced.</w:t>
      </w:r>
    </w:p>
    <w:p w14:paraId="537F48EB" w14:textId="77777777" w:rsidR="008C2C40" w:rsidRDefault="008C2C40">
      <w:pPr>
        <w:pStyle w:val="BodyText"/>
        <w:spacing w:after="0" w:line="288" w:lineRule="auto"/>
        <w:rPr>
          <w:rFonts w:ascii="Times New Roman" w:hAnsi="Times New Roman"/>
          <w:color w:val="000000"/>
        </w:rPr>
      </w:pPr>
    </w:p>
    <w:p w14:paraId="551D4978" w14:textId="77777777" w:rsidR="008C2C40" w:rsidRDefault="00000000">
      <w:pPr>
        <w:pStyle w:val="BodyText"/>
        <w:spacing w:after="0" w:line="288" w:lineRule="auto"/>
        <w:rPr>
          <w:rFonts w:ascii="Times New Roman" w:hAnsi="Times New Roman"/>
        </w:rPr>
      </w:pPr>
      <w:r>
        <w:rPr>
          <w:rFonts w:ascii="Times New Roman" w:hAnsi="Times New Roman"/>
          <w:color w:val="000000"/>
        </w:rPr>
        <w:t xml:space="preserve">4. </w:t>
      </w:r>
      <w:r>
        <w:rPr>
          <w:rFonts w:ascii="Times New Roman" w:hAnsi="Times New Roman"/>
          <w:color w:val="000000"/>
          <w:u w:val="single"/>
        </w:rPr>
        <w:t>Allotment Committee</w:t>
      </w:r>
    </w:p>
    <w:p w14:paraId="5F986239" w14:textId="77777777" w:rsidR="008C2C40" w:rsidRDefault="008C2C40">
      <w:pPr>
        <w:pStyle w:val="BodyText"/>
        <w:spacing w:after="0" w:line="288" w:lineRule="auto"/>
        <w:rPr>
          <w:rFonts w:ascii="Times New Roman" w:hAnsi="Times New Roman"/>
          <w:color w:val="000000"/>
        </w:rPr>
      </w:pPr>
    </w:p>
    <w:p w14:paraId="73FD188B" w14:textId="130BE586" w:rsidR="008C2C40" w:rsidRDefault="00000000">
      <w:pPr>
        <w:pStyle w:val="BodyText"/>
        <w:spacing w:after="0" w:line="288" w:lineRule="auto"/>
        <w:rPr>
          <w:rFonts w:ascii="Times New Roman" w:hAnsi="Times New Roman"/>
        </w:rPr>
      </w:pPr>
      <w:r>
        <w:rPr>
          <w:rFonts w:ascii="Times New Roman" w:hAnsi="Times New Roman"/>
          <w:color w:val="000000"/>
        </w:rPr>
        <w:t>The allotments were affected last year by the incursion of deer, mainly muntjac. For the moment, there is a ‘wait and see’ policy while various initiatives are in place, including shooting by a qualified marksman and creosote-soaked rags lining the perimeter fence. Regular mowing of the adjacent field would reduce the problem considerably, but contact with the owners is difficult. All plots are let but there are prospective tenants for those which remain neglected for too long. Big white plastic ICB tanks and large metal fencing panels are not welcome and tenants are asked to remove them.</w:t>
      </w:r>
    </w:p>
    <w:p w14:paraId="4FA385A8" w14:textId="6E3DE0BB" w:rsidR="008C2C40" w:rsidRDefault="00000000">
      <w:pPr>
        <w:pStyle w:val="BodyText"/>
        <w:spacing w:after="0" w:line="288" w:lineRule="auto"/>
        <w:rPr>
          <w:rFonts w:ascii="Times New Roman" w:hAnsi="Times New Roman"/>
        </w:rPr>
      </w:pPr>
      <w:r>
        <w:rPr>
          <w:rFonts w:ascii="Times New Roman" w:hAnsi="Times New Roman"/>
          <w:color w:val="000000"/>
        </w:rPr>
        <w:t>Some fruit trees need replacing, and the small tree nursery – the source of much of the tree-planting – is looking for volunteers to tend it.</w:t>
      </w:r>
    </w:p>
    <w:p w14:paraId="4F4B4CEE" w14:textId="6B11B2A2" w:rsidR="008C2C40" w:rsidRDefault="00000000">
      <w:pPr>
        <w:pStyle w:val="BodyText"/>
        <w:spacing w:after="0" w:line="288" w:lineRule="auto"/>
        <w:rPr>
          <w:rFonts w:ascii="Times New Roman" w:hAnsi="Times New Roman"/>
        </w:rPr>
      </w:pPr>
      <w:r>
        <w:rPr>
          <w:rFonts w:ascii="Times New Roman" w:hAnsi="Times New Roman"/>
          <w:color w:val="000000"/>
        </w:rPr>
        <w:t>An additional water pipe is planned for the vines and animals the other side of the orchard. The materials have been bought using funds from the Allotment Committee’s own account, maintained by the surplus from pop-up pub evenings.</w:t>
      </w:r>
    </w:p>
    <w:p w14:paraId="16D32A91" w14:textId="77777777" w:rsidR="008C2C40" w:rsidRDefault="008C2C40">
      <w:pPr>
        <w:pStyle w:val="BodyText"/>
        <w:spacing w:after="0" w:line="288" w:lineRule="auto"/>
        <w:rPr>
          <w:rFonts w:ascii="Times New Roman" w:hAnsi="Times New Roman"/>
          <w:color w:val="000000"/>
        </w:rPr>
      </w:pPr>
    </w:p>
    <w:p w14:paraId="3E14C9ED" w14:textId="77777777" w:rsidR="008C2C40" w:rsidRDefault="00000000">
      <w:pPr>
        <w:pStyle w:val="BodyText"/>
        <w:spacing w:after="0" w:line="288" w:lineRule="auto"/>
        <w:rPr>
          <w:rFonts w:ascii="Times New Roman" w:hAnsi="Times New Roman"/>
        </w:rPr>
      </w:pPr>
      <w:r>
        <w:rPr>
          <w:rFonts w:ascii="Times New Roman" w:hAnsi="Times New Roman"/>
          <w:color w:val="000000"/>
        </w:rPr>
        <w:t xml:space="preserve">5. </w:t>
      </w:r>
      <w:r>
        <w:rPr>
          <w:rFonts w:ascii="Times New Roman" w:hAnsi="Times New Roman"/>
          <w:color w:val="000000"/>
          <w:u w:val="single"/>
        </w:rPr>
        <w:t>Social Events</w:t>
      </w:r>
    </w:p>
    <w:p w14:paraId="3E936D5A" w14:textId="77777777" w:rsidR="008C2C40" w:rsidRDefault="00000000">
      <w:pPr>
        <w:pStyle w:val="BodyText"/>
        <w:spacing w:after="0" w:line="288" w:lineRule="auto"/>
        <w:rPr>
          <w:rFonts w:ascii="Times New Roman" w:hAnsi="Times New Roman"/>
        </w:rPr>
      </w:pPr>
      <w:r>
        <w:rPr>
          <w:rFonts w:ascii="Times New Roman" w:hAnsi="Times New Roman"/>
          <w:color w:val="000000"/>
        </w:rPr>
        <w:t xml:space="preserve">   </w:t>
      </w:r>
    </w:p>
    <w:p w14:paraId="38D6F0E2" w14:textId="6F081CB1" w:rsidR="008C2C40" w:rsidRDefault="00000000">
      <w:pPr>
        <w:pStyle w:val="BodyText"/>
        <w:spacing w:after="0" w:line="288" w:lineRule="auto"/>
        <w:rPr>
          <w:rFonts w:ascii="Times New Roman" w:hAnsi="Times New Roman"/>
        </w:rPr>
      </w:pPr>
      <w:r>
        <w:rPr>
          <w:rFonts w:ascii="Times New Roman" w:hAnsi="Times New Roman"/>
          <w:color w:val="000000"/>
        </w:rPr>
        <w:t>Four pop-up pub evenings took place in the Village Hall, which continued to be the venue for film evenings, Saturday morning breakfasts and market, yoga and keep-fit classes, and meetings for Tai-Chi, crochet, toad watch and Woodlanders.</w:t>
      </w:r>
    </w:p>
    <w:p w14:paraId="28E3EA1E" w14:textId="608A1D4D" w:rsidR="008C2C40" w:rsidRDefault="00000000">
      <w:pPr>
        <w:pStyle w:val="BodyText"/>
        <w:spacing w:after="0" w:line="288" w:lineRule="auto"/>
        <w:rPr>
          <w:rFonts w:ascii="Times New Roman" w:hAnsi="Times New Roman"/>
        </w:rPr>
      </w:pPr>
      <w:r>
        <w:rPr>
          <w:rFonts w:ascii="Times New Roman" w:hAnsi="Times New Roman"/>
          <w:color w:val="000000"/>
        </w:rPr>
        <w:t>The tractor run was held in April, and in May the World War II armistice was commemorated with a beacon bonfire. The Village Summer Fete was at Elsing Hall in July, and a festive community lunch took place before Christmas, organised by a parishioner. The usual Wassailing rite brought many out in January.</w:t>
      </w:r>
    </w:p>
    <w:p w14:paraId="4A993679" w14:textId="77777777" w:rsidR="008C2C40" w:rsidRDefault="008C2C40">
      <w:pPr>
        <w:pStyle w:val="BodyText"/>
        <w:spacing w:after="0" w:line="288" w:lineRule="auto"/>
        <w:rPr>
          <w:rFonts w:ascii="Times New Roman" w:hAnsi="Times New Roman"/>
          <w:color w:val="000000"/>
        </w:rPr>
      </w:pPr>
    </w:p>
    <w:p w14:paraId="72CB94EC" w14:textId="77777777" w:rsidR="008C2C40" w:rsidRDefault="00000000">
      <w:pPr>
        <w:pStyle w:val="BodyText"/>
        <w:spacing w:after="0" w:line="288" w:lineRule="auto"/>
        <w:rPr>
          <w:rFonts w:ascii="Times New Roman" w:hAnsi="Times New Roman"/>
        </w:rPr>
      </w:pPr>
      <w:r>
        <w:rPr>
          <w:rFonts w:ascii="Times New Roman" w:hAnsi="Times New Roman"/>
          <w:color w:val="000000"/>
        </w:rPr>
        <w:t xml:space="preserve">6. </w:t>
      </w:r>
      <w:r>
        <w:rPr>
          <w:rFonts w:ascii="Times New Roman" w:hAnsi="Times New Roman"/>
          <w:color w:val="000000"/>
          <w:u w:val="single"/>
        </w:rPr>
        <w:t>Finance</w:t>
      </w:r>
    </w:p>
    <w:p w14:paraId="071D2131" w14:textId="77777777" w:rsidR="008C2C40" w:rsidRDefault="008C2C40">
      <w:pPr>
        <w:pStyle w:val="BodyText"/>
        <w:spacing w:after="0" w:line="288" w:lineRule="auto"/>
        <w:rPr>
          <w:rFonts w:ascii="Times New Roman" w:hAnsi="Times New Roman"/>
          <w:color w:val="000000"/>
          <w:u w:val="single"/>
        </w:rPr>
      </w:pPr>
    </w:p>
    <w:p w14:paraId="038F073B" w14:textId="7AF23DF1" w:rsidR="008C2C40" w:rsidRDefault="00000000">
      <w:pPr>
        <w:pStyle w:val="BodyText"/>
        <w:spacing w:after="0" w:line="288" w:lineRule="auto"/>
        <w:rPr>
          <w:rFonts w:ascii="Times New Roman" w:hAnsi="Times New Roman"/>
        </w:rPr>
      </w:pPr>
      <w:r>
        <w:rPr>
          <w:rFonts w:ascii="Times New Roman" w:hAnsi="Times New Roman"/>
          <w:color w:val="000000"/>
        </w:rPr>
        <w:t>This year’s accounts, likewise available on the website, are compiled from the figures that the Council Clerk at every meeting</w:t>
      </w:r>
      <w:r>
        <w:rPr>
          <w:rFonts w:ascii="Times New Roman" w:hAnsi="Times New Roman"/>
        </w:rPr>
        <w:t xml:space="preserve"> presents to councillors for their approval. </w:t>
      </w:r>
      <w:r>
        <w:rPr>
          <w:rFonts w:ascii="Times New Roman" w:hAnsi="Times New Roman"/>
          <w:color w:val="000000"/>
        </w:rPr>
        <w:t xml:space="preserve"> All totals can be seen from this document. The figures are added up through each year and show how, for the last few years, we finished with a small deficit while this year we managed a surplus of £680, which will cover a large part of the RoSPA inspection. It also brings our reserve amount (which covered the deficits just mentioned) back to £5,000, so that it continues to give us this security. Otherwise, most figures in the accounts are not far off budgeted amounts, but care must be taken not to operate in future with a surplus of this size. There are no debts. </w:t>
      </w:r>
    </w:p>
    <w:sectPr w:rsidR="008C2C40">
      <w:pgSz w:w="11906" w:h="16838"/>
      <w:pgMar w:top="1134" w:right="1134" w:bottom="1134"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Times New Roman;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40"/>
    <w:rsid w:val="006A1519"/>
    <w:rsid w:val="007C4C33"/>
    <w:rsid w:val="008C2C4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2DA80"/>
  <w15:docId w15:val="{086C642C-98BE-4198-900D-DF1FDAB8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854</Words>
  <Characters>4870</Characters>
  <Application>Microsoft Office Word</Application>
  <DocSecurity>0</DocSecurity>
  <Lines>40</Lines>
  <Paragraphs>11</Paragraphs>
  <ScaleCrop>false</ScaleCrop>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dc:description/>
  <cp:lastModifiedBy>Griselda Hubbard</cp:lastModifiedBy>
  <cp:revision>2</cp:revision>
  <dcterms:created xsi:type="dcterms:W3CDTF">2026-05-16T16:53:00Z</dcterms:created>
  <dcterms:modified xsi:type="dcterms:W3CDTF">2026-05-16T16:53:00Z</dcterms:modified>
  <dc:language>en-GB</dc:language>
</cp:coreProperties>
</file>